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0"/>
      </w:tblGrid>
      <w:tr w:rsidR="00FD411B" w:rsidRPr="00FD411B" w:rsidTr="00CB7EE4">
        <w:tc>
          <w:tcPr>
            <w:tcW w:w="9360" w:type="dxa"/>
            <w:tcBorders>
              <w:top w:val="single" w:sz="4" w:space="0" w:color="auto"/>
              <w:left w:val="single" w:sz="4" w:space="0" w:color="auto"/>
              <w:bottom w:val="single" w:sz="4" w:space="0" w:color="auto"/>
              <w:right w:val="single" w:sz="4" w:space="0" w:color="auto"/>
            </w:tcBorders>
            <w:shd w:val="clear" w:color="auto" w:fill="E0E0E0"/>
          </w:tcPr>
          <w:p w:rsidR="00FD411B" w:rsidRPr="00FD411B" w:rsidRDefault="00FD411B" w:rsidP="00FD411B">
            <w:pPr>
              <w:keepNext/>
              <w:jc w:val="center"/>
              <w:outlineLvl w:val="0"/>
              <w:rPr>
                <w:rFonts w:ascii="Arial" w:eastAsia="Arial Unicode MS" w:hAnsi="Arial"/>
                <w:b/>
                <w:bCs/>
                <w:i/>
                <w:iCs/>
              </w:rPr>
            </w:pPr>
            <w:smartTag w:uri="urn:schemas-microsoft-com:office:smarttags" w:element="place">
              <w:smartTag w:uri="urn:schemas-microsoft-com:office:smarttags" w:element="PlaceName">
                <w:r w:rsidRPr="00FD411B">
                  <w:rPr>
                    <w:rFonts w:ascii="Arial" w:eastAsia="Arial Unicode MS" w:hAnsi="Arial"/>
                    <w:b/>
                    <w:bCs/>
                    <w:i/>
                    <w:iCs/>
                  </w:rPr>
                  <w:t>Beth</w:t>
                </w:r>
              </w:smartTag>
              <w:r w:rsidRPr="00FD411B">
                <w:rPr>
                  <w:rFonts w:ascii="Arial" w:eastAsia="Arial Unicode MS" w:hAnsi="Arial"/>
                  <w:b/>
                  <w:bCs/>
                  <w:i/>
                  <w:iCs/>
                </w:rPr>
                <w:t xml:space="preserve"> </w:t>
              </w:r>
              <w:smartTag w:uri="urn:schemas-microsoft-com:office:smarttags" w:element="PlaceName">
                <w:r w:rsidRPr="00FD411B">
                  <w:rPr>
                    <w:rFonts w:ascii="Arial" w:eastAsia="Arial Unicode MS" w:hAnsi="Arial"/>
                    <w:b/>
                    <w:bCs/>
                    <w:i/>
                    <w:iCs/>
                  </w:rPr>
                  <w:t>Israel</w:t>
                </w:r>
              </w:smartTag>
              <w:r w:rsidRPr="00FD411B">
                <w:rPr>
                  <w:rFonts w:ascii="Arial" w:eastAsia="Arial Unicode MS" w:hAnsi="Arial"/>
                  <w:b/>
                  <w:bCs/>
                  <w:i/>
                  <w:iCs/>
                </w:rPr>
                <w:t xml:space="preserve"> </w:t>
              </w:r>
              <w:smartTag w:uri="urn:schemas-microsoft-com:office:smarttags" w:element="PlaceName">
                <w:r w:rsidRPr="00FD411B">
                  <w:rPr>
                    <w:rFonts w:ascii="Arial" w:eastAsia="Arial Unicode MS" w:hAnsi="Arial"/>
                    <w:b/>
                    <w:bCs/>
                    <w:i/>
                    <w:iCs/>
                  </w:rPr>
                  <w:t>Deaconess</w:t>
                </w:r>
              </w:smartTag>
              <w:r w:rsidRPr="00FD411B">
                <w:rPr>
                  <w:rFonts w:ascii="Arial" w:eastAsia="Arial Unicode MS" w:hAnsi="Arial"/>
                  <w:b/>
                  <w:bCs/>
                  <w:i/>
                  <w:iCs/>
                </w:rPr>
                <w:t xml:space="preserve"> </w:t>
              </w:r>
              <w:smartTag w:uri="urn:schemas-microsoft-com:office:smarttags" w:element="PlaceName">
                <w:r w:rsidRPr="00FD411B">
                  <w:rPr>
                    <w:rFonts w:ascii="Arial" w:eastAsia="Arial Unicode MS" w:hAnsi="Arial"/>
                    <w:b/>
                    <w:bCs/>
                    <w:i/>
                    <w:iCs/>
                  </w:rPr>
                  <w:t>Medical</w:t>
                </w:r>
              </w:smartTag>
              <w:r w:rsidRPr="00FD411B">
                <w:rPr>
                  <w:rFonts w:ascii="Arial" w:eastAsia="Arial Unicode MS" w:hAnsi="Arial"/>
                  <w:b/>
                  <w:bCs/>
                  <w:i/>
                  <w:iCs/>
                </w:rPr>
                <w:t xml:space="preserve"> </w:t>
              </w:r>
              <w:smartTag w:uri="urn:schemas-microsoft-com:office:smarttags" w:element="PlaceType">
                <w:r w:rsidRPr="00FD411B">
                  <w:rPr>
                    <w:rFonts w:ascii="Arial" w:eastAsia="Arial Unicode MS" w:hAnsi="Arial"/>
                    <w:b/>
                    <w:bCs/>
                    <w:i/>
                    <w:iCs/>
                  </w:rPr>
                  <w:t>Center</w:t>
                </w:r>
              </w:smartTag>
            </w:smartTag>
          </w:p>
          <w:p w:rsidR="00FD411B" w:rsidRPr="00FD411B" w:rsidRDefault="00FD411B" w:rsidP="00FD411B">
            <w:pPr>
              <w:jc w:val="center"/>
              <w:rPr>
                <w:rFonts w:ascii="Arial" w:hAnsi="Arial"/>
                <w:b/>
                <w:bCs/>
              </w:rPr>
            </w:pPr>
            <w:r w:rsidRPr="00FD411B">
              <w:rPr>
                <w:rFonts w:ascii="Arial" w:hAnsi="Arial"/>
                <w:b/>
                <w:bCs/>
                <w:i/>
                <w:iCs/>
              </w:rPr>
              <w:t>BIDMC Manual</w:t>
            </w:r>
          </w:p>
        </w:tc>
      </w:tr>
      <w:tr w:rsidR="00FD411B" w:rsidRPr="00FD411B" w:rsidTr="00CB7EE4">
        <w:tc>
          <w:tcPr>
            <w:tcW w:w="9360" w:type="dxa"/>
            <w:tcBorders>
              <w:top w:val="single" w:sz="4" w:space="0" w:color="auto"/>
              <w:left w:val="single" w:sz="4" w:space="0" w:color="auto"/>
              <w:bottom w:val="single" w:sz="4" w:space="0" w:color="auto"/>
              <w:right w:val="single" w:sz="4" w:space="0" w:color="auto"/>
            </w:tcBorders>
          </w:tcPr>
          <w:p w:rsidR="00FD411B" w:rsidRPr="00FD411B" w:rsidRDefault="00FD411B" w:rsidP="00FD411B">
            <w:pPr>
              <w:ind w:left="720" w:hanging="720"/>
              <w:rPr>
                <w:rFonts w:ascii="Arial" w:hAnsi="Arial"/>
                <w:b/>
                <w:bCs/>
                <w:i/>
                <w:iCs/>
              </w:rPr>
            </w:pPr>
          </w:p>
          <w:p w:rsidR="00FD411B" w:rsidRPr="00FD411B" w:rsidRDefault="00FD411B" w:rsidP="00FD411B">
            <w:pPr>
              <w:ind w:left="720" w:hanging="720"/>
              <w:rPr>
                <w:rFonts w:ascii="Arial" w:hAnsi="Arial"/>
                <w:b/>
                <w:bCs/>
              </w:rPr>
            </w:pPr>
            <w:r w:rsidRPr="00FD411B">
              <w:rPr>
                <w:rFonts w:ascii="Arial" w:hAnsi="Arial"/>
                <w:b/>
                <w:bCs/>
                <w:iCs/>
              </w:rPr>
              <w:t>Title:</w:t>
            </w:r>
            <w:r w:rsidRPr="00FD411B">
              <w:rPr>
                <w:rFonts w:ascii="Arial" w:hAnsi="Arial"/>
                <w:b/>
                <w:bCs/>
                <w:i/>
                <w:iCs/>
              </w:rPr>
              <w:t xml:space="preserve"> </w:t>
            </w:r>
            <w:r w:rsidRPr="00FD411B">
              <w:rPr>
                <w:rFonts w:ascii="Arial" w:hAnsi="Arial"/>
                <w:b/>
                <w:bCs/>
              </w:rPr>
              <w:t xml:space="preserve">Possession and Handling of Firearms and Dangerous Weapons on </w:t>
            </w:r>
            <w:smartTag w:uri="urn:schemas-microsoft-com:office:smarttags" w:element="place">
              <w:smartTag w:uri="urn:schemas-microsoft-com:office:smarttags" w:element="PlaceName">
                <w:r w:rsidRPr="00FD411B">
                  <w:rPr>
                    <w:rFonts w:ascii="Arial" w:hAnsi="Arial"/>
                    <w:b/>
                    <w:bCs/>
                  </w:rPr>
                  <w:t>Medical</w:t>
                </w:r>
              </w:smartTag>
              <w:r w:rsidRPr="00FD411B">
                <w:rPr>
                  <w:rFonts w:ascii="Arial" w:hAnsi="Arial"/>
                  <w:b/>
                  <w:bCs/>
                </w:rPr>
                <w:t xml:space="preserve"> </w:t>
              </w:r>
              <w:smartTag w:uri="urn:schemas-microsoft-com:office:smarttags" w:element="PlaceType">
                <w:r w:rsidRPr="00FD411B">
                  <w:rPr>
                    <w:rFonts w:ascii="Arial" w:hAnsi="Arial"/>
                    <w:b/>
                    <w:bCs/>
                  </w:rPr>
                  <w:t>Center</w:t>
                </w:r>
              </w:smartTag>
            </w:smartTag>
            <w:r w:rsidRPr="00FD411B">
              <w:rPr>
                <w:rFonts w:ascii="Arial" w:hAnsi="Arial"/>
                <w:b/>
                <w:bCs/>
              </w:rPr>
              <w:t xml:space="preserve"> Property</w:t>
            </w:r>
          </w:p>
          <w:p w:rsidR="00FD411B" w:rsidRPr="00FD411B" w:rsidRDefault="00FD411B" w:rsidP="00FD411B">
            <w:pPr>
              <w:rPr>
                <w:rFonts w:ascii="Arial" w:hAnsi="Arial"/>
                <w:b/>
                <w:bCs/>
              </w:rPr>
            </w:pPr>
          </w:p>
          <w:p w:rsidR="00FD411B" w:rsidRPr="00FD411B" w:rsidRDefault="00FD411B" w:rsidP="00FD411B">
            <w:pPr>
              <w:rPr>
                <w:rFonts w:ascii="Arial" w:hAnsi="Arial"/>
                <w:b/>
                <w:bCs/>
              </w:rPr>
            </w:pPr>
            <w:r w:rsidRPr="00FD411B">
              <w:rPr>
                <w:rFonts w:ascii="Arial" w:hAnsi="Arial"/>
                <w:b/>
                <w:bCs/>
                <w:iCs/>
              </w:rPr>
              <w:t>Policy #: EOC</w:t>
            </w:r>
            <w:r w:rsidRPr="00FD411B">
              <w:rPr>
                <w:rFonts w:ascii="Arial" w:hAnsi="Arial"/>
                <w:b/>
                <w:bCs/>
              </w:rPr>
              <w:t>-15</w:t>
            </w:r>
          </w:p>
          <w:p w:rsidR="00FD411B" w:rsidRPr="00FD411B" w:rsidRDefault="00FD411B" w:rsidP="00FD411B">
            <w:pPr>
              <w:rPr>
                <w:rFonts w:ascii="Arial" w:hAnsi="Arial"/>
                <w:b/>
                <w:bCs/>
              </w:rPr>
            </w:pPr>
          </w:p>
          <w:p w:rsidR="00FD411B" w:rsidRPr="00FD411B" w:rsidRDefault="00FD411B" w:rsidP="00FD411B">
            <w:pPr>
              <w:rPr>
                <w:rFonts w:ascii="Arial" w:hAnsi="Arial"/>
              </w:rPr>
            </w:pPr>
            <w:r w:rsidRPr="00FD411B">
              <w:rPr>
                <w:rFonts w:ascii="Arial" w:hAnsi="Arial"/>
                <w:b/>
                <w:bCs/>
                <w:iCs/>
              </w:rPr>
              <w:t>Purpose:</w:t>
            </w:r>
            <w:r w:rsidRPr="00FD411B">
              <w:rPr>
                <w:rFonts w:ascii="Arial" w:hAnsi="Arial"/>
              </w:rPr>
              <w:t xml:space="preserve">  </w:t>
            </w:r>
          </w:p>
          <w:p w:rsidR="00FD411B" w:rsidRPr="00FD411B" w:rsidRDefault="00FD411B" w:rsidP="00FD411B">
            <w:pPr>
              <w:rPr>
                <w:rFonts w:ascii="Arial" w:hAnsi="Arial"/>
              </w:rPr>
            </w:pPr>
            <w:r w:rsidRPr="00FD411B">
              <w:rPr>
                <w:rFonts w:ascii="Arial" w:hAnsi="Arial"/>
              </w:rPr>
              <w:t xml:space="preserve">The </w:t>
            </w:r>
            <w:smartTag w:uri="urn:schemas-microsoft-com:office:smarttags" w:element="PlaceName">
              <w:r w:rsidRPr="00FD411B">
                <w:rPr>
                  <w:rFonts w:ascii="Arial" w:hAnsi="Arial"/>
                </w:rPr>
                <w:t>Beth</w:t>
              </w:r>
            </w:smartTag>
            <w:r w:rsidRPr="00FD411B">
              <w:rPr>
                <w:rFonts w:ascii="Arial" w:hAnsi="Arial"/>
              </w:rPr>
              <w:t xml:space="preserve"> </w:t>
            </w:r>
            <w:smartTag w:uri="urn:schemas-microsoft-com:office:smarttags" w:element="PlaceName">
              <w:r w:rsidRPr="00FD411B">
                <w:rPr>
                  <w:rFonts w:ascii="Arial" w:hAnsi="Arial"/>
                </w:rPr>
                <w:t>Israel</w:t>
              </w:r>
            </w:smartTag>
            <w:r w:rsidRPr="00FD411B">
              <w:rPr>
                <w:rFonts w:ascii="Arial" w:hAnsi="Arial"/>
              </w:rPr>
              <w:t xml:space="preserve"> </w:t>
            </w:r>
            <w:smartTag w:uri="urn:schemas-microsoft-com:office:smarttags" w:element="PlaceName">
              <w:r w:rsidRPr="00FD411B">
                <w:rPr>
                  <w:rFonts w:ascii="Arial" w:hAnsi="Arial"/>
                </w:rPr>
                <w:t>Deaconess</w:t>
              </w:r>
            </w:smartTag>
            <w:r w:rsidRPr="00FD411B">
              <w:rPr>
                <w:rFonts w:ascii="Arial" w:hAnsi="Arial"/>
              </w:rPr>
              <w:t xml:space="preserve"> </w:t>
            </w:r>
            <w:smartTag w:uri="urn:schemas-microsoft-com:office:smarttags" w:element="PlaceName">
              <w:r w:rsidRPr="00FD411B">
                <w:rPr>
                  <w:rFonts w:ascii="Arial" w:hAnsi="Arial"/>
                </w:rPr>
                <w:t>Medical</w:t>
              </w:r>
            </w:smartTag>
            <w:r w:rsidRPr="00FD411B">
              <w:rPr>
                <w:rFonts w:ascii="Arial" w:hAnsi="Arial"/>
              </w:rPr>
              <w:t xml:space="preserve"> </w:t>
            </w:r>
            <w:smartTag w:uri="urn:schemas-microsoft-com:office:smarttags" w:element="PlaceType">
              <w:r w:rsidRPr="00FD411B">
                <w:rPr>
                  <w:rFonts w:ascii="Arial" w:hAnsi="Arial"/>
                </w:rPr>
                <w:t>Center</w:t>
              </w:r>
            </w:smartTag>
            <w:r w:rsidRPr="00FD411B">
              <w:rPr>
                <w:rFonts w:ascii="Arial" w:hAnsi="Arial"/>
              </w:rPr>
              <w:t xml:space="preserve"> is committed to providing for the safety and security of all </w:t>
            </w:r>
            <w:smartTag w:uri="urn:schemas-microsoft-com:office:smarttags" w:element="place">
              <w:smartTag w:uri="urn:schemas-microsoft-com:office:smarttags" w:element="PlaceName">
                <w:r w:rsidRPr="00FD411B">
                  <w:rPr>
                    <w:rFonts w:ascii="Arial" w:hAnsi="Arial"/>
                  </w:rPr>
                  <w:t>Medical</w:t>
                </w:r>
              </w:smartTag>
              <w:r w:rsidRPr="00FD411B">
                <w:rPr>
                  <w:rFonts w:ascii="Arial" w:hAnsi="Arial"/>
                </w:rPr>
                <w:t xml:space="preserve"> </w:t>
              </w:r>
              <w:smartTag w:uri="urn:schemas-microsoft-com:office:smarttags" w:element="PlaceType">
                <w:r w:rsidRPr="00FD411B">
                  <w:rPr>
                    <w:rFonts w:ascii="Arial" w:hAnsi="Arial"/>
                  </w:rPr>
                  <w:t>Center</w:t>
                </w:r>
              </w:smartTag>
            </w:smartTag>
            <w:r w:rsidRPr="00FD411B">
              <w:rPr>
                <w:rFonts w:ascii="Arial" w:hAnsi="Arial"/>
              </w:rPr>
              <w:t xml:space="preserve"> patients, staff and visitors.  The carrying of firearms or other dangerous weapons on </w:t>
            </w:r>
            <w:smartTag w:uri="urn:schemas-microsoft-com:office:smarttags" w:element="place">
              <w:smartTag w:uri="urn:schemas-microsoft-com:office:smarttags" w:element="PlaceName">
                <w:r w:rsidRPr="00FD411B">
                  <w:rPr>
                    <w:rFonts w:ascii="Arial" w:hAnsi="Arial"/>
                  </w:rPr>
                  <w:t>Medical</w:t>
                </w:r>
              </w:smartTag>
              <w:r w:rsidRPr="00FD411B">
                <w:rPr>
                  <w:rFonts w:ascii="Arial" w:hAnsi="Arial"/>
                </w:rPr>
                <w:t xml:space="preserve"> </w:t>
              </w:r>
              <w:smartTag w:uri="urn:schemas-microsoft-com:office:smarttags" w:element="PlaceType">
                <w:r w:rsidRPr="00FD411B">
                  <w:rPr>
                    <w:rFonts w:ascii="Arial" w:hAnsi="Arial"/>
                  </w:rPr>
                  <w:t>Center</w:t>
                </w:r>
              </w:smartTag>
            </w:smartTag>
            <w:r w:rsidRPr="00FD411B">
              <w:rPr>
                <w:rFonts w:ascii="Arial" w:hAnsi="Arial"/>
              </w:rPr>
              <w:t xml:space="preserve"> property is prohibited unless in the performance of a person’s official duty. </w:t>
            </w:r>
          </w:p>
          <w:p w:rsidR="00FD411B" w:rsidRPr="00FD411B" w:rsidRDefault="00FD411B" w:rsidP="00FD411B">
            <w:pPr>
              <w:rPr>
                <w:rFonts w:ascii="Arial" w:hAnsi="Arial"/>
              </w:rPr>
            </w:pPr>
          </w:p>
          <w:p w:rsidR="00FD411B" w:rsidRPr="00FD411B" w:rsidRDefault="00FD411B" w:rsidP="00FD411B">
            <w:pPr>
              <w:rPr>
                <w:rFonts w:ascii="Arial" w:hAnsi="Arial"/>
                <w:b/>
              </w:rPr>
            </w:pPr>
            <w:r w:rsidRPr="00FD411B">
              <w:rPr>
                <w:rFonts w:ascii="Arial" w:hAnsi="Arial"/>
                <w:b/>
              </w:rPr>
              <w:t xml:space="preserve">Scope: </w:t>
            </w:r>
          </w:p>
          <w:p w:rsidR="00FD411B" w:rsidRPr="00FD411B" w:rsidRDefault="00FD411B" w:rsidP="00FD411B">
            <w:pPr>
              <w:rPr>
                <w:rFonts w:ascii="Arial" w:hAnsi="Arial"/>
                <w:b/>
              </w:rPr>
            </w:pPr>
            <w:r w:rsidRPr="00FD411B">
              <w:rPr>
                <w:rFonts w:ascii="Arial" w:hAnsi="Arial"/>
              </w:rPr>
              <w:t>The policy applies to all properties and facilities owned, occupied, or managed by Beth Israel Deaconess Medical Center (BIDMC), including clinical, research, and administrative areas on the main campus and at off-site locations. In some cases, certain responsibilities under this policy are shared with or delegated to local managers and or outside parties such as landlords, tenants, or contractors. As applicable to particular locations, the policy also covers BIDMC patients, employees, clinical or research staff, and visitors present in these locations.</w:t>
            </w:r>
          </w:p>
          <w:p w:rsidR="00FD411B" w:rsidRPr="00FD411B" w:rsidRDefault="00FD411B" w:rsidP="00FD411B">
            <w:pPr>
              <w:rPr>
                <w:rFonts w:ascii="Arial" w:hAnsi="Arial"/>
              </w:rPr>
            </w:pPr>
          </w:p>
        </w:tc>
      </w:tr>
      <w:tr w:rsidR="00FD411B" w:rsidRPr="00FD411B" w:rsidTr="00CB7EE4">
        <w:trPr>
          <w:trHeight w:val="5912"/>
        </w:trPr>
        <w:tc>
          <w:tcPr>
            <w:tcW w:w="9360" w:type="dxa"/>
            <w:tcBorders>
              <w:top w:val="single" w:sz="4" w:space="0" w:color="auto"/>
              <w:left w:val="single" w:sz="4" w:space="0" w:color="auto"/>
              <w:bottom w:val="single" w:sz="4" w:space="0" w:color="auto"/>
              <w:right w:val="single" w:sz="4" w:space="0" w:color="auto"/>
            </w:tcBorders>
          </w:tcPr>
          <w:p w:rsidR="00FD411B" w:rsidRPr="00FD411B" w:rsidRDefault="00FD411B" w:rsidP="00FD411B">
            <w:pPr>
              <w:rPr>
                <w:rFonts w:ascii="Arial" w:hAnsi="Arial"/>
                <w:b/>
                <w:bCs/>
                <w:szCs w:val="20"/>
              </w:rPr>
            </w:pPr>
            <w:r w:rsidRPr="00FD411B">
              <w:rPr>
                <w:rFonts w:ascii="Arial" w:hAnsi="Arial"/>
                <w:b/>
                <w:bCs/>
                <w:iCs/>
                <w:szCs w:val="20"/>
              </w:rPr>
              <w:t>Policy</w:t>
            </w:r>
            <w:r w:rsidRPr="00FD411B">
              <w:rPr>
                <w:rFonts w:ascii="Arial" w:hAnsi="Arial"/>
                <w:b/>
                <w:bCs/>
                <w:szCs w:val="20"/>
              </w:rPr>
              <w:t xml:space="preserve"> Statement: </w:t>
            </w:r>
          </w:p>
          <w:p w:rsidR="00FD411B" w:rsidRPr="00FD411B" w:rsidRDefault="00FD411B" w:rsidP="00FD411B">
            <w:pPr>
              <w:rPr>
                <w:rFonts w:ascii="Arial" w:hAnsi="Arial"/>
                <w:b/>
                <w:bCs/>
                <w:szCs w:val="20"/>
              </w:rPr>
            </w:pPr>
          </w:p>
          <w:p w:rsidR="00FD411B" w:rsidRPr="00FD411B" w:rsidRDefault="00FD411B" w:rsidP="00FD411B">
            <w:pPr>
              <w:rPr>
                <w:rFonts w:ascii="Arial" w:hAnsi="Arial"/>
                <w:szCs w:val="20"/>
              </w:rPr>
            </w:pPr>
            <w:r w:rsidRPr="00FD411B">
              <w:rPr>
                <w:rFonts w:ascii="Arial" w:hAnsi="Arial"/>
                <w:szCs w:val="20"/>
              </w:rPr>
              <w:t xml:space="preserve">All persons carrying a firearm or other dangerous weapon on their person while on the Medical Center property are required to be properly licensed and, if not on official duty, to turn their weapon over to the BIDMC Department of Public Safety prior to attending to their hospital business. </w:t>
            </w:r>
          </w:p>
          <w:p w:rsidR="00FD411B" w:rsidRPr="00FD411B" w:rsidRDefault="00FD411B" w:rsidP="00FD411B">
            <w:pPr>
              <w:rPr>
                <w:rFonts w:ascii="Arial" w:hAnsi="Arial"/>
                <w:szCs w:val="20"/>
              </w:rPr>
            </w:pPr>
          </w:p>
          <w:p w:rsidR="00FD411B" w:rsidRPr="00FD411B" w:rsidRDefault="00FD411B" w:rsidP="00FD411B">
            <w:pPr>
              <w:rPr>
                <w:rFonts w:ascii="Arial" w:hAnsi="Arial"/>
                <w:szCs w:val="20"/>
              </w:rPr>
            </w:pPr>
            <w:r w:rsidRPr="00FD411B">
              <w:rPr>
                <w:rFonts w:ascii="Arial" w:hAnsi="Arial"/>
                <w:szCs w:val="20"/>
              </w:rPr>
              <w:t>A dangerous weapon is classified as anything that can be used to cause injury, pain, or harm to another person or themselves (i.e. firearm, knife, machete, brass knuckles, etc.)</w:t>
            </w:r>
          </w:p>
          <w:p w:rsidR="00FD411B" w:rsidRPr="00FD411B" w:rsidRDefault="00FD411B" w:rsidP="00FD411B">
            <w:pPr>
              <w:rPr>
                <w:rFonts w:ascii="Arial" w:hAnsi="Arial"/>
                <w:szCs w:val="20"/>
              </w:rPr>
            </w:pPr>
          </w:p>
          <w:p w:rsidR="00FD411B" w:rsidRPr="00FD411B" w:rsidRDefault="00FD411B" w:rsidP="00FD411B">
            <w:pPr>
              <w:rPr>
                <w:rFonts w:ascii="Arial" w:hAnsi="Arial"/>
              </w:rPr>
            </w:pPr>
            <w:r w:rsidRPr="00FD411B">
              <w:rPr>
                <w:rFonts w:ascii="Arial" w:hAnsi="Arial"/>
              </w:rPr>
              <w:t>Any person found to be or believed to be carrying a firearm or other dangerous weapon on BIDMC property, is to be reported immediately to Public Safety at 2</w:t>
            </w:r>
            <w:r w:rsidR="005D7A49">
              <w:rPr>
                <w:rFonts w:ascii="Arial" w:hAnsi="Arial"/>
              </w:rPr>
              <w:t>-</w:t>
            </w:r>
            <w:r w:rsidRPr="00FD411B">
              <w:rPr>
                <w:rFonts w:ascii="Arial" w:hAnsi="Arial"/>
              </w:rPr>
              <w:t>911</w:t>
            </w:r>
            <w:r>
              <w:rPr>
                <w:rFonts w:ascii="Arial" w:hAnsi="Arial"/>
              </w:rPr>
              <w:t>1</w:t>
            </w:r>
            <w:r w:rsidRPr="00FD411B">
              <w:rPr>
                <w:rFonts w:ascii="Arial" w:hAnsi="Arial"/>
              </w:rPr>
              <w:t xml:space="preserve">. </w:t>
            </w:r>
          </w:p>
          <w:p w:rsidR="00FD411B" w:rsidRPr="00FD411B" w:rsidRDefault="00FD411B" w:rsidP="00FD411B">
            <w:pPr>
              <w:rPr>
                <w:rFonts w:ascii="Arial" w:hAnsi="Arial"/>
                <w:b/>
                <w:bCs/>
                <w:szCs w:val="20"/>
              </w:rPr>
            </w:pPr>
          </w:p>
          <w:p w:rsidR="00FD411B" w:rsidRPr="00FD411B" w:rsidRDefault="00FD411B" w:rsidP="00FD411B">
            <w:pPr>
              <w:rPr>
                <w:rFonts w:ascii="Arial" w:hAnsi="Arial"/>
                <w:szCs w:val="20"/>
              </w:rPr>
            </w:pPr>
            <w:r w:rsidRPr="00FD411B">
              <w:rPr>
                <w:rFonts w:ascii="Arial" w:hAnsi="Arial"/>
                <w:b/>
                <w:bCs/>
                <w:szCs w:val="20"/>
              </w:rPr>
              <w:t>At no time should medical center staff approach such a person or request the dangerous weapon to be turned over to them.</w:t>
            </w:r>
          </w:p>
          <w:p w:rsidR="00FD411B" w:rsidRPr="00FD411B" w:rsidRDefault="00FD411B" w:rsidP="00FD411B">
            <w:pPr>
              <w:rPr>
                <w:rFonts w:ascii="Arial" w:hAnsi="Arial"/>
              </w:rPr>
            </w:pPr>
          </w:p>
          <w:p w:rsidR="00FD411B" w:rsidRPr="00FD411B" w:rsidRDefault="00FD411B" w:rsidP="00FD411B">
            <w:pPr>
              <w:rPr>
                <w:rFonts w:ascii="Arial" w:hAnsi="Arial"/>
                <w:b/>
                <w:bCs/>
                <w:szCs w:val="20"/>
              </w:rPr>
            </w:pPr>
            <w:r w:rsidRPr="00FD411B">
              <w:rPr>
                <w:rFonts w:ascii="Arial" w:hAnsi="Arial"/>
                <w:szCs w:val="20"/>
              </w:rPr>
              <w:t>In general, only law enforcement agents and authorized employees by means of their employment (e.g. armored car guards) are permitted to carry a dangerous weapon while on the medical center property. Exceptions may be granted by the Chief of Police or his/her designee</w:t>
            </w:r>
            <w:r w:rsidRPr="00FD411B">
              <w:rPr>
                <w:rFonts w:ascii="Arial" w:hAnsi="Arial"/>
                <w:b/>
                <w:bCs/>
                <w:szCs w:val="20"/>
              </w:rPr>
              <w:t>.</w:t>
            </w:r>
          </w:p>
          <w:p w:rsidR="00FD411B" w:rsidRPr="00FD411B" w:rsidRDefault="00FD411B" w:rsidP="00FD411B">
            <w:pPr>
              <w:rPr>
                <w:rFonts w:ascii="Arial" w:hAnsi="Arial"/>
              </w:rPr>
            </w:pPr>
          </w:p>
          <w:p w:rsidR="00FD411B" w:rsidRPr="00FD411B" w:rsidRDefault="00FD411B" w:rsidP="00FD411B">
            <w:pPr>
              <w:keepNext/>
              <w:numPr>
                <w:ilvl w:val="0"/>
                <w:numId w:val="4"/>
              </w:numPr>
              <w:outlineLvl w:val="1"/>
              <w:rPr>
                <w:rFonts w:ascii="Arial" w:eastAsia="Arial Unicode MS" w:hAnsi="Arial"/>
                <w:b/>
                <w:bCs/>
              </w:rPr>
            </w:pPr>
            <w:r w:rsidRPr="00FD411B">
              <w:rPr>
                <w:rFonts w:ascii="Arial" w:eastAsia="Arial Unicode MS" w:hAnsi="Arial"/>
                <w:b/>
                <w:bCs/>
              </w:rPr>
              <w:t>Out-Patients, Visitors, Guests and Others – Suspected or In Possession of a Dangerous Weapon</w:t>
            </w:r>
          </w:p>
          <w:p w:rsidR="00FD411B" w:rsidRPr="00FD411B" w:rsidRDefault="00FD411B" w:rsidP="00FD411B">
            <w:pPr>
              <w:rPr>
                <w:rFonts w:ascii="Arial" w:hAnsi="Arial"/>
                <w:sz w:val="20"/>
              </w:rPr>
            </w:pPr>
          </w:p>
          <w:p w:rsidR="00FD411B" w:rsidRPr="00FD411B" w:rsidRDefault="00FD411B" w:rsidP="00FD411B">
            <w:pPr>
              <w:rPr>
                <w:rFonts w:ascii="Arial" w:hAnsi="Arial"/>
                <w:szCs w:val="20"/>
              </w:rPr>
            </w:pPr>
            <w:smartTag w:uri="urn:schemas-microsoft-com:office:smarttags" w:element="place">
              <w:smartTag w:uri="urn:schemas-microsoft-com:office:smarttags" w:element="PlaceName">
                <w:r w:rsidRPr="00FD411B">
                  <w:rPr>
                    <w:rFonts w:ascii="Arial" w:hAnsi="Arial"/>
                    <w:szCs w:val="20"/>
                  </w:rPr>
                  <w:lastRenderedPageBreak/>
                  <w:t>Medical</w:t>
                </w:r>
              </w:smartTag>
              <w:r w:rsidRPr="00FD411B">
                <w:rPr>
                  <w:rFonts w:ascii="Arial" w:hAnsi="Arial"/>
                  <w:szCs w:val="20"/>
                </w:rPr>
                <w:t xml:space="preserve"> </w:t>
              </w:r>
              <w:smartTag w:uri="urn:schemas-microsoft-com:office:smarttags" w:element="PlaceType">
                <w:r w:rsidRPr="00FD411B">
                  <w:rPr>
                    <w:rFonts w:ascii="Arial" w:hAnsi="Arial"/>
                    <w:szCs w:val="20"/>
                  </w:rPr>
                  <w:t>Center</w:t>
                </w:r>
              </w:smartTag>
            </w:smartTag>
            <w:r w:rsidRPr="00FD411B">
              <w:rPr>
                <w:rFonts w:ascii="Arial" w:hAnsi="Arial"/>
                <w:szCs w:val="20"/>
              </w:rPr>
              <w:t xml:space="preserve"> staff will immediately report the following information to Public Safety: (If there is any reservation or doubt, call Public Safety immediately for assistance.)</w:t>
            </w:r>
          </w:p>
          <w:p w:rsidR="00FD411B" w:rsidRPr="00FD411B" w:rsidRDefault="00FD411B" w:rsidP="00FD411B">
            <w:pPr>
              <w:numPr>
                <w:ilvl w:val="0"/>
                <w:numId w:val="1"/>
              </w:numPr>
              <w:ind w:left="1440"/>
              <w:rPr>
                <w:rFonts w:ascii="Arial" w:hAnsi="Arial"/>
                <w:szCs w:val="20"/>
              </w:rPr>
            </w:pPr>
            <w:r w:rsidRPr="00FD411B">
              <w:rPr>
                <w:rFonts w:ascii="Arial" w:hAnsi="Arial"/>
                <w:szCs w:val="20"/>
              </w:rPr>
              <w:t>Location of person suspected of carrying a weapon.</w:t>
            </w:r>
          </w:p>
          <w:p w:rsidR="00FD411B" w:rsidRPr="00FD411B" w:rsidRDefault="00FD411B" w:rsidP="00FD411B">
            <w:pPr>
              <w:numPr>
                <w:ilvl w:val="0"/>
                <w:numId w:val="1"/>
              </w:numPr>
              <w:ind w:left="1440"/>
              <w:rPr>
                <w:rFonts w:ascii="Arial" w:hAnsi="Arial"/>
                <w:szCs w:val="20"/>
              </w:rPr>
            </w:pPr>
            <w:r w:rsidRPr="00FD411B">
              <w:rPr>
                <w:rFonts w:ascii="Arial" w:hAnsi="Arial"/>
                <w:szCs w:val="20"/>
              </w:rPr>
              <w:t>Description of the person (physical characteristics, clothing, etc.)</w:t>
            </w:r>
          </w:p>
          <w:p w:rsidR="00FD411B" w:rsidRPr="00FD411B" w:rsidRDefault="00FD411B" w:rsidP="00FD411B">
            <w:pPr>
              <w:numPr>
                <w:ilvl w:val="0"/>
                <w:numId w:val="1"/>
              </w:numPr>
              <w:ind w:left="1440"/>
              <w:rPr>
                <w:szCs w:val="20"/>
              </w:rPr>
            </w:pPr>
            <w:r w:rsidRPr="00FD411B">
              <w:rPr>
                <w:rFonts w:ascii="Arial" w:hAnsi="Arial"/>
                <w:szCs w:val="20"/>
              </w:rPr>
              <w:t>Type of weapon that the person is suspected of carrying.</w:t>
            </w:r>
          </w:p>
          <w:p w:rsidR="00FD411B" w:rsidRPr="00FD411B" w:rsidRDefault="00FD411B" w:rsidP="00FD411B">
            <w:pPr>
              <w:ind w:left="720"/>
              <w:rPr>
                <w:rFonts w:ascii="Arial" w:hAnsi="Arial"/>
                <w:szCs w:val="20"/>
              </w:rPr>
            </w:pPr>
            <w:r w:rsidRPr="00FD411B">
              <w:rPr>
                <w:rFonts w:ascii="Arial" w:hAnsi="Arial"/>
                <w:szCs w:val="20"/>
              </w:rPr>
              <w:t xml:space="preserve">BIDMC police officers will respond and investigate.  </w:t>
            </w:r>
          </w:p>
          <w:p w:rsidR="00FD411B" w:rsidRPr="00FD411B" w:rsidRDefault="00FD411B" w:rsidP="00FD411B">
            <w:pPr>
              <w:rPr>
                <w:rFonts w:ascii="Arial" w:hAnsi="Arial"/>
                <w:b/>
                <w:bCs/>
                <w:szCs w:val="20"/>
              </w:rPr>
            </w:pPr>
          </w:p>
          <w:p w:rsidR="00FD411B" w:rsidRPr="00FD411B" w:rsidRDefault="00FD411B" w:rsidP="00FD411B">
            <w:pPr>
              <w:rPr>
                <w:rFonts w:ascii="Arial" w:hAnsi="Arial"/>
                <w:b/>
                <w:bCs/>
                <w:szCs w:val="20"/>
              </w:rPr>
            </w:pPr>
          </w:p>
          <w:p w:rsidR="00FD411B" w:rsidRPr="00FD411B" w:rsidRDefault="00FD411B" w:rsidP="00FD411B">
            <w:pPr>
              <w:rPr>
                <w:rFonts w:ascii="Arial" w:hAnsi="Arial"/>
                <w:b/>
                <w:bCs/>
                <w:szCs w:val="20"/>
              </w:rPr>
            </w:pPr>
          </w:p>
          <w:p w:rsidR="00FD411B" w:rsidRPr="00FD411B" w:rsidRDefault="00FD411B" w:rsidP="00FD411B">
            <w:pPr>
              <w:numPr>
                <w:ilvl w:val="0"/>
                <w:numId w:val="4"/>
              </w:numPr>
              <w:rPr>
                <w:rFonts w:ascii="Arial" w:hAnsi="Arial" w:cs="Arial"/>
                <w:b/>
                <w:bCs/>
              </w:rPr>
            </w:pPr>
            <w:r w:rsidRPr="00FD411B">
              <w:rPr>
                <w:rFonts w:ascii="Arial" w:hAnsi="Arial" w:cs="Arial"/>
                <w:b/>
                <w:szCs w:val="20"/>
              </w:rPr>
              <w:t>While on medical center property, persons in possession of a firearm or other dangerous weapon will be required to:</w:t>
            </w:r>
          </w:p>
          <w:p w:rsidR="00FD411B" w:rsidRPr="00FD411B" w:rsidRDefault="00FD411B" w:rsidP="00FD411B">
            <w:pPr>
              <w:numPr>
                <w:ilvl w:val="0"/>
                <w:numId w:val="2"/>
              </w:numPr>
              <w:ind w:left="1440"/>
              <w:rPr>
                <w:rFonts w:ascii="Arial" w:hAnsi="Arial"/>
              </w:rPr>
            </w:pPr>
            <w:r w:rsidRPr="00FD411B">
              <w:rPr>
                <w:rFonts w:ascii="Arial" w:hAnsi="Arial"/>
              </w:rPr>
              <w:t xml:space="preserve">Be escorted to the Public Safety Department by a BIDMC police officer, </w:t>
            </w:r>
            <w:r w:rsidRPr="00FD411B">
              <w:rPr>
                <w:rFonts w:ascii="Arial" w:hAnsi="Arial"/>
                <w:u w:val="single"/>
              </w:rPr>
              <w:t>if not an in-patient.</w:t>
            </w:r>
          </w:p>
          <w:p w:rsidR="00FD411B" w:rsidRPr="00FD411B" w:rsidRDefault="00FD411B" w:rsidP="00FD411B">
            <w:pPr>
              <w:ind w:left="1800"/>
              <w:rPr>
                <w:rFonts w:ascii="Arial" w:hAnsi="Arial"/>
              </w:rPr>
            </w:pPr>
          </w:p>
          <w:p w:rsidR="00FD411B" w:rsidRPr="00FD411B" w:rsidRDefault="00FD411B" w:rsidP="00FD411B">
            <w:pPr>
              <w:numPr>
                <w:ilvl w:val="0"/>
                <w:numId w:val="2"/>
              </w:numPr>
              <w:ind w:left="1440"/>
              <w:rPr>
                <w:rFonts w:ascii="Arial" w:hAnsi="Arial"/>
              </w:rPr>
            </w:pPr>
            <w:r w:rsidRPr="00FD411B">
              <w:rPr>
                <w:rFonts w:ascii="Arial" w:hAnsi="Arial"/>
              </w:rPr>
              <w:t xml:space="preserve">Produce, in the case of a firearm, a valid </w:t>
            </w:r>
            <w:smartTag w:uri="urn:schemas-microsoft-com:office:smarttags" w:element="State">
              <w:smartTag w:uri="urn:schemas-microsoft-com:office:smarttags" w:element="place">
                <w:r w:rsidRPr="00FD411B">
                  <w:rPr>
                    <w:rFonts w:ascii="Arial" w:hAnsi="Arial"/>
                  </w:rPr>
                  <w:t>Massachusetts</w:t>
                </w:r>
              </w:smartTag>
            </w:smartTag>
            <w:r w:rsidRPr="00FD411B">
              <w:rPr>
                <w:rFonts w:ascii="Arial" w:hAnsi="Arial"/>
              </w:rPr>
              <w:t xml:space="preserve"> firearms license to carry, or permit, or official police identification and badge.</w:t>
            </w:r>
          </w:p>
          <w:p w:rsidR="00FD411B" w:rsidRPr="00FD411B" w:rsidRDefault="00FD411B" w:rsidP="00FD411B">
            <w:pPr>
              <w:ind w:left="1800"/>
              <w:rPr>
                <w:rFonts w:ascii="Arial" w:hAnsi="Arial"/>
              </w:rPr>
            </w:pPr>
          </w:p>
          <w:p w:rsidR="00FD411B" w:rsidRPr="00FD411B" w:rsidRDefault="00FD411B" w:rsidP="00FD411B">
            <w:pPr>
              <w:numPr>
                <w:ilvl w:val="0"/>
                <w:numId w:val="2"/>
              </w:numPr>
              <w:tabs>
                <w:tab w:val="left" w:pos="720"/>
              </w:tabs>
              <w:ind w:left="1440"/>
              <w:rPr>
                <w:rFonts w:ascii="Arial" w:hAnsi="Arial"/>
              </w:rPr>
            </w:pPr>
            <w:r w:rsidRPr="00FD411B">
              <w:rPr>
                <w:rFonts w:ascii="Arial" w:hAnsi="Arial"/>
              </w:rPr>
              <w:t xml:space="preserve">Surrender their weapon to the BIDMC police officer, if not a law enforcement agent.  </w:t>
            </w:r>
          </w:p>
          <w:p w:rsidR="00FD411B" w:rsidRPr="00FD411B" w:rsidRDefault="00FD411B" w:rsidP="00FD411B">
            <w:pPr>
              <w:tabs>
                <w:tab w:val="left" w:pos="720"/>
              </w:tabs>
              <w:ind w:left="1800"/>
              <w:rPr>
                <w:rFonts w:ascii="Arial" w:hAnsi="Arial"/>
              </w:rPr>
            </w:pPr>
          </w:p>
          <w:p w:rsidR="00FD411B" w:rsidRPr="00FD411B" w:rsidRDefault="00FD411B" w:rsidP="00FD411B">
            <w:pPr>
              <w:numPr>
                <w:ilvl w:val="0"/>
                <w:numId w:val="2"/>
              </w:numPr>
              <w:tabs>
                <w:tab w:val="left" w:pos="720"/>
              </w:tabs>
              <w:ind w:left="1440"/>
              <w:rPr>
                <w:rFonts w:ascii="Arial" w:hAnsi="Arial"/>
              </w:rPr>
            </w:pPr>
            <w:r w:rsidRPr="00FD411B">
              <w:rPr>
                <w:rFonts w:ascii="Arial" w:hAnsi="Arial"/>
              </w:rPr>
              <w:t xml:space="preserve">If the weapon is a firearm, it will be taken to the Public Safety office located in the </w:t>
            </w:r>
            <w:smartTag w:uri="urn:schemas-microsoft-com:office:smarttags" w:element="place">
              <w:smartTag w:uri="urn:schemas-microsoft-com:office:smarttags" w:element="PlaceName">
                <w:r w:rsidRPr="00FD411B">
                  <w:rPr>
                    <w:rFonts w:ascii="Arial" w:hAnsi="Arial"/>
                  </w:rPr>
                  <w:t>Farr</w:t>
                </w:r>
              </w:smartTag>
              <w:r w:rsidRPr="00FD411B">
                <w:rPr>
                  <w:rFonts w:ascii="Arial" w:hAnsi="Arial"/>
                </w:rPr>
                <w:t xml:space="preserve"> </w:t>
              </w:r>
              <w:smartTag w:uri="urn:schemas-microsoft-com:office:smarttags" w:element="PlaceType">
                <w:r w:rsidRPr="00FD411B">
                  <w:rPr>
                    <w:rFonts w:ascii="Arial" w:hAnsi="Arial"/>
                  </w:rPr>
                  <w:t>Building</w:t>
                </w:r>
              </w:smartTag>
            </w:smartTag>
            <w:r w:rsidRPr="00FD411B">
              <w:rPr>
                <w:rFonts w:ascii="Arial" w:hAnsi="Arial"/>
              </w:rPr>
              <w:t xml:space="preserve"> and cleared utilizing the Firearms Clearing Bullet Trap.  The weapon will be unloaded in front of the Bullet Trap and secured with the chamber locked and opened to the rear for an automatic, or with the cylinder open for a revolver. </w:t>
            </w:r>
          </w:p>
          <w:p w:rsidR="00FD411B" w:rsidRPr="00FD411B" w:rsidRDefault="00FD411B" w:rsidP="00FD411B">
            <w:pPr>
              <w:tabs>
                <w:tab w:val="left" w:pos="720"/>
              </w:tabs>
              <w:rPr>
                <w:rFonts w:ascii="Arial" w:hAnsi="Arial"/>
              </w:rPr>
            </w:pPr>
          </w:p>
          <w:p w:rsidR="00FD411B" w:rsidRPr="00FD411B" w:rsidRDefault="00FD411B" w:rsidP="00FD411B">
            <w:pPr>
              <w:tabs>
                <w:tab w:val="left" w:pos="720"/>
              </w:tabs>
              <w:ind w:left="720"/>
              <w:rPr>
                <w:rFonts w:ascii="Arial" w:hAnsi="Arial"/>
              </w:rPr>
            </w:pPr>
            <w:r w:rsidRPr="00FD411B">
              <w:rPr>
                <w:rFonts w:ascii="Arial" w:hAnsi="Arial"/>
              </w:rPr>
              <w:t>The police officer will secure the weapon in a locked firearm safe cabinet in the Public Safety office.</w:t>
            </w:r>
          </w:p>
          <w:p w:rsidR="00FD411B" w:rsidRPr="00FD411B" w:rsidRDefault="00FD411B" w:rsidP="00FD411B">
            <w:pPr>
              <w:tabs>
                <w:tab w:val="left" w:pos="720"/>
              </w:tabs>
              <w:rPr>
                <w:rFonts w:ascii="Arial" w:hAnsi="Arial"/>
              </w:rPr>
            </w:pPr>
          </w:p>
          <w:p w:rsidR="00FD411B" w:rsidRPr="00FD411B" w:rsidRDefault="00FD411B" w:rsidP="00FD411B">
            <w:pPr>
              <w:ind w:left="720"/>
              <w:rPr>
                <w:rFonts w:ascii="Arial" w:hAnsi="Arial"/>
                <w:bCs/>
                <w:szCs w:val="20"/>
              </w:rPr>
            </w:pPr>
            <w:r w:rsidRPr="00FD411B">
              <w:rPr>
                <w:rFonts w:ascii="Arial" w:hAnsi="Arial"/>
                <w:szCs w:val="20"/>
              </w:rPr>
              <w:t xml:space="preserve">The police officer will file an incident report and record all applicable information on a </w:t>
            </w:r>
            <w:r w:rsidRPr="00FD411B">
              <w:rPr>
                <w:rFonts w:ascii="Arial" w:hAnsi="Arial"/>
                <w:bCs/>
                <w:szCs w:val="20"/>
              </w:rPr>
              <w:t>property form.  The item will be secured for safekeeping, until the person completes their business at the medical center.</w:t>
            </w:r>
          </w:p>
          <w:p w:rsidR="00FD411B" w:rsidRPr="00FD411B" w:rsidRDefault="00FD411B" w:rsidP="00FD411B">
            <w:pPr>
              <w:rPr>
                <w:rFonts w:ascii="Arial" w:hAnsi="Arial"/>
              </w:rPr>
            </w:pPr>
            <w:r w:rsidRPr="00FD411B">
              <w:rPr>
                <w:rFonts w:ascii="Arial" w:hAnsi="Arial"/>
                <w:sz w:val="20"/>
              </w:rPr>
              <w:t xml:space="preserve"> </w:t>
            </w:r>
          </w:p>
          <w:p w:rsidR="00FD411B" w:rsidRPr="00FD411B" w:rsidRDefault="00FD411B" w:rsidP="00FD411B">
            <w:pPr>
              <w:numPr>
                <w:ilvl w:val="0"/>
                <w:numId w:val="4"/>
              </w:numPr>
              <w:rPr>
                <w:rFonts w:ascii="Arial" w:hAnsi="Arial"/>
                <w:b/>
                <w:bCs/>
                <w:szCs w:val="20"/>
              </w:rPr>
            </w:pPr>
            <w:r w:rsidRPr="00FD411B">
              <w:rPr>
                <w:rFonts w:ascii="Arial" w:hAnsi="Arial"/>
                <w:b/>
                <w:bCs/>
                <w:szCs w:val="20"/>
              </w:rPr>
              <w:t>In-Patients-Suspected or In Possession of a Weapon</w:t>
            </w:r>
          </w:p>
          <w:p w:rsidR="00FD411B" w:rsidRPr="00FD411B" w:rsidRDefault="00FD411B" w:rsidP="00FD411B">
            <w:pPr>
              <w:jc w:val="center"/>
              <w:rPr>
                <w:rFonts w:ascii="Arial" w:hAnsi="Arial"/>
                <w:szCs w:val="20"/>
              </w:rPr>
            </w:pPr>
          </w:p>
          <w:p w:rsidR="00FD411B" w:rsidRPr="00FD411B" w:rsidRDefault="00FD411B" w:rsidP="00FD411B">
            <w:pPr>
              <w:ind w:left="720"/>
              <w:rPr>
                <w:rFonts w:ascii="Arial" w:hAnsi="Arial"/>
                <w:szCs w:val="20"/>
              </w:rPr>
            </w:pPr>
            <w:r w:rsidRPr="00FD411B">
              <w:rPr>
                <w:rFonts w:ascii="Arial" w:hAnsi="Arial"/>
                <w:szCs w:val="20"/>
              </w:rPr>
              <w:t xml:space="preserve">In the event an in-patient enters </w:t>
            </w:r>
            <w:smartTag w:uri="urn:schemas-microsoft-com:office:smarttags" w:element="place">
              <w:smartTag w:uri="urn:schemas-microsoft-com:office:smarttags" w:element="PlaceName">
                <w:r w:rsidRPr="00FD411B">
                  <w:rPr>
                    <w:rFonts w:ascii="Arial" w:hAnsi="Arial"/>
                    <w:szCs w:val="20"/>
                  </w:rPr>
                  <w:t>Medical</w:t>
                </w:r>
              </w:smartTag>
              <w:r w:rsidRPr="00FD411B">
                <w:rPr>
                  <w:rFonts w:ascii="Arial" w:hAnsi="Arial"/>
                  <w:szCs w:val="20"/>
                </w:rPr>
                <w:t xml:space="preserve"> </w:t>
              </w:r>
              <w:smartTag w:uri="urn:schemas-microsoft-com:office:smarttags" w:element="PlaceType">
                <w:r w:rsidRPr="00FD411B">
                  <w:rPr>
                    <w:rFonts w:ascii="Arial" w:hAnsi="Arial"/>
                    <w:szCs w:val="20"/>
                  </w:rPr>
                  <w:t>Center</w:t>
                </w:r>
              </w:smartTag>
            </w:smartTag>
            <w:r w:rsidRPr="00FD411B">
              <w:rPr>
                <w:rFonts w:ascii="Arial" w:hAnsi="Arial"/>
                <w:szCs w:val="20"/>
              </w:rPr>
              <w:t xml:space="preserve"> property and is suspected of carrying a firearm or dangerous weapon staff should call BIDMC Public Safety at 29111 immediately. In-patients who are receiving medical care and are found to be in possession of a firearm or dangerous weapon should not be moved from their current location until a BIDMC police officer arrives and takes possession of the weapon.  The officer will take possession of the weapon and secure it for safekeeping and complete a property form and incident report.  </w:t>
            </w:r>
          </w:p>
          <w:p w:rsidR="00FD411B" w:rsidRPr="00FD411B" w:rsidRDefault="00FD411B" w:rsidP="00FD411B">
            <w:pPr>
              <w:rPr>
                <w:rFonts w:ascii="Arial" w:hAnsi="Arial"/>
                <w:szCs w:val="20"/>
              </w:rPr>
            </w:pPr>
          </w:p>
          <w:p w:rsidR="00FD411B" w:rsidRPr="00FD411B" w:rsidRDefault="00FD411B" w:rsidP="00FD411B">
            <w:pPr>
              <w:numPr>
                <w:ilvl w:val="0"/>
                <w:numId w:val="4"/>
              </w:numPr>
              <w:rPr>
                <w:rFonts w:ascii="Arial" w:hAnsi="Arial"/>
                <w:b/>
                <w:bCs/>
                <w:szCs w:val="20"/>
              </w:rPr>
            </w:pPr>
            <w:r w:rsidRPr="00FD411B">
              <w:rPr>
                <w:rFonts w:ascii="Arial" w:hAnsi="Arial"/>
                <w:b/>
                <w:bCs/>
                <w:szCs w:val="20"/>
              </w:rPr>
              <w:t>In-Patients-Emergent Situations</w:t>
            </w:r>
          </w:p>
          <w:p w:rsidR="00FD411B" w:rsidRPr="00FD411B" w:rsidRDefault="00FD411B" w:rsidP="00FD411B">
            <w:pPr>
              <w:rPr>
                <w:rFonts w:ascii="Arial" w:hAnsi="Arial"/>
                <w:b/>
                <w:bCs/>
                <w:szCs w:val="20"/>
              </w:rPr>
            </w:pPr>
          </w:p>
          <w:p w:rsidR="00FD411B" w:rsidRPr="00FD411B" w:rsidRDefault="00FD411B" w:rsidP="00FD411B">
            <w:pPr>
              <w:ind w:left="720"/>
              <w:rPr>
                <w:rFonts w:ascii="Arial" w:hAnsi="Arial"/>
              </w:rPr>
            </w:pPr>
            <w:r w:rsidRPr="00FD411B">
              <w:rPr>
                <w:rFonts w:ascii="Arial" w:hAnsi="Arial"/>
              </w:rPr>
              <w:t xml:space="preserve">Medical Staff should only intervene and retrieve a weapon in the setting of a medical emergency (i.e. emergent surgery) when there is insufficient time for a BIDMC Police Officer to respond.  This should only be done if safe to do so; if it </w:t>
            </w:r>
            <w:r w:rsidRPr="00FD411B">
              <w:rPr>
                <w:rFonts w:ascii="Arial" w:hAnsi="Arial"/>
              </w:rPr>
              <w:lastRenderedPageBreak/>
              <w:t xml:space="preserve">is unsafe to do so, </w:t>
            </w:r>
            <w:proofErr w:type="gramStart"/>
            <w:r w:rsidRPr="00FD411B">
              <w:rPr>
                <w:rFonts w:ascii="Arial" w:hAnsi="Arial"/>
              </w:rPr>
              <w:t>then</w:t>
            </w:r>
            <w:proofErr w:type="gramEnd"/>
            <w:r w:rsidRPr="00FD411B">
              <w:rPr>
                <w:rFonts w:ascii="Arial" w:hAnsi="Arial"/>
              </w:rPr>
              <w:t xml:space="preserve"> wait for a police officer.  Whenever a weapon of any type is taken, it should be turned over to a BIDMC police officer ASAP for safe keeping as soon as possible after being taken.</w:t>
            </w:r>
          </w:p>
          <w:p w:rsidR="00FD411B" w:rsidRPr="00FD411B" w:rsidRDefault="00FD411B" w:rsidP="00FD411B">
            <w:pPr>
              <w:ind w:left="720"/>
              <w:rPr>
                <w:rFonts w:ascii="Arial" w:hAnsi="Arial"/>
              </w:rPr>
            </w:pPr>
          </w:p>
          <w:p w:rsidR="00FD411B" w:rsidRPr="00FD411B" w:rsidRDefault="00FD411B" w:rsidP="00FD411B">
            <w:pPr>
              <w:ind w:left="720"/>
              <w:rPr>
                <w:rFonts w:ascii="Arial" w:hAnsi="Arial"/>
              </w:rPr>
            </w:pPr>
          </w:p>
          <w:p w:rsidR="00FD411B" w:rsidRPr="00FD411B" w:rsidRDefault="00FD411B" w:rsidP="00FD411B">
            <w:pPr>
              <w:numPr>
                <w:ilvl w:val="0"/>
                <w:numId w:val="4"/>
              </w:numPr>
              <w:rPr>
                <w:rFonts w:ascii="Arial" w:hAnsi="Arial"/>
                <w:b/>
                <w:bCs/>
                <w:szCs w:val="20"/>
              </w:rPr>
            </w:pPr>
            <w:r w:rsidRPr="00FD411B">
              <w:rPr>
                <w:rFonts w:ascii="Arial" w:hAnsi="Arial"/>
                <w:b/>
                <w:bCs/>
                <w:szCs w:val="20"/>
              </w:rPr>
              <w:t>Possession – Valid License/Permit Required</w:t>
            </w:r>
          </w:p>
          <w:p w:rsidR="00FD411B" w:rsidRPr="00FD411B" w:rsidRDefault="00FD411B" w:rsidP="00FD411B">
            <w:pPr>
              <w:rPr>
                <w:rFonts w:ascii="Arial" w:hAnsi="Arial"/>
                <w:b/>
                <w:bCs/>
                <w:szCs w:val="20"/>
              </w:rPr>
            </w:pPr>
          </w:p>
          <w:p w:rsidR="00FD411B" w:rsidRPr="00FD411B" w:rsidRDefault="00FD411B" w:rsidP="00FD411B">
            <w:pPr>
              <w:ind w:left="720"/>
              <w:rPr>
                <w:rFonts w:ascii="Arial" w:hAnsi="Arial"/>
                <w:szCs w:val="20"/>
              </w:rPr>
            </w:pPr>
            <w:r w:rsidRPr="00FD411B">
              <w:rPr>
                <w:rFonts w:ascii="Arial" w:hAnsi="Arial"/>
                <w:szCs w:val="20"/>
              </w:rPr>
              <w:t xml:space="preserve">If any person carries a </w:t>
            </w:r>
            <w:r w:rsidRPr="00FD411B">
              <w:rPr>
                <w:rFonts w:ascii="Arial" w:hAnsi="Arial"/>
                <w:bCs/>
                <w:szCs w:val="20"/>
              </w:rPr>
              <w:t>firearm or weapon requiring a license or permit</w:t>
            </w:r>
            <w:r w:rsidRPr="00FD411B">
              <w:rPr>
                <w:rFonts w:ascii="Arial" w:hAnsi="Arial"/>
                <w:b/>
                <w:szCs w:val="20"/>
              </w:rPr>
              <w:t xml:space="preserve"> </w:t>
            </w:r>
            <w:r w:rsidRPr="00FD411B">
              <w:rPr>
                <w:rFonts w:ascii="Arial" w:hAnsi="Arial"/>
                <w:szCs w:val="20"/>
              </w:rPr>
              <w:t>and does not have a valid license or permit, or appears to be dangerous to themselves or others, the weapon will be confiscated by the BIDMC Department of Public Safety.</w:t>
            </w:r>
          </w:p>
          <w:p w:rsidR="00FD411B" w:rsidRPr="00FD411B" w:rsidRDefault="00FD411B" w:rsidP="00FD411B">
            <w:pPr>
              <w:rPr>
                <w:rFonts w:ascii="Arial" w:hAnsi="Arial"/>
                <w:szCs w:val="20"/>
              </w:rPr>
            </w:pPr>
          </w:p>
          <w:p w:rsidR="00FD411B" w:rsidRPr="00FD411B" w:rsidRDefault="00FD411B" w:rsidP="00FD411B">
            <w:pPr>
              <w:ind w:left="720"/>
              <w:rPr>
                <w:rFonts w:ascii="Arial" w:hAnsi="Arial"/>
                <w:b/>
                <w:bCs/>
                <w:szCs w:val="20"/>
              </w:rPr>
            </w:pPr>
            <w:r w:rsidRPr="00FD411B">
              <w:rPr>
                <w:rFonts w:ascii="Arial" w:hAnsi="Arial"/>
                <w:szCs w:val="20"/>
              </w:rPr>
              <w:t xml:space="preserve">If the person refuses to give up the </w:t>
            </w:r>
            <w:r w:rsidRPr="00FD411B">
              <w:rPr>
                <w:rFonts w:ascii="Arial" w:hAnsi="Arial"/>
                <w:bCs/>
                <w:szCs w:val="20"/>
              </w:rPr>
              <w:t>firearm</w:t>
            </w:r>
            <w:r w:rsidRPr="00FD411B">
              <w:rPr>
                <w:rFonts w:ascii="Arial" w:hAnsi="Arial"/>
                <w:szCs w:val="20"/>
              </w:rPr>
              <w:t xml:space="preserve">, or refuses to surrender any other form of </w:t>
            </w:r>
            <w:r w:rsidRPr="00FD411B">
              <w:rPr>
                <w:rFonts w:ascii="Arial" w:hAnsi="Arial"/>
                <w:bCs/>
                <w:szCs w:val="20"/>
              </w:rPr>
              <w:t>dangerous weapon,</w:t>
            </w:r>
            <w:r w:rsidRPr="00FD411B">
              <w:rPr>
                <w:rFonts w:ascii="Arial" w:hAnsi="Arial"/>
                <w:szCs w:val="20"/>
              </w:rPr>
              <w:t xml:space="preserve"> that person is subject to prosecution and arrest.</w:t>
            </w:r>
          </w:p>
          <w:p w:rsidR="00FD411B" w:rsidRPr="00FD411B" w:rsidRDefault="00FD411B" w:rsidP="00FD411B">
            <w:pPr>
              <w:rPr>
                <w:rFonts w:ascii="Arial" w:hAnsi="Arial"/>
                <w:b/>
                <w:bCs/>
                <w:szCs w:val="20"/>
              </w:rPr>
            </w:pPr>
          </w:p>
          <w:p w:rsidR="00FD411B" w:rsidRPr="00FD411B" w:rsidRDefault="00FD411B" w:rsidP="00FD411B">
            <w:pPr>
              <w:rPr>
                <w:rFonts w:ascii="Arial" w:hAnsi="Arial"/>
                <w:b/>
                <w:bCs/>
                <w:szCs w:val="20"/>
              </w:rPr>
            </w:pPr>
          </w:p>
          <w:p w:rsidR="00FD411B" w:rsidRPr="00FD411B" w:rsidRDefault="00FD411B" w:rsidP="00FD411B">
            <w:pPr>
              <w:numPr>
                <w:ilvl w:val="0"/>
                <w:numId w:val="4"/>
              </w:numPr>
              <w:jc w:val="both"/>
              <w:rPr>
                <w:rFonts w:ascii="Arial" w:hAnsi="Arial"/>
              </w:rPr>
            </w:pPr>
            <w:r w:rsidRPr="00FD411B">
              <w:rPr>
                <w:rFonts w:ascii="Arial" w:hAnsi="Arial"/>
                <w:b/>
              </w:rPr>
              <w:t xml:space="preserve">In order for the owner to retrieve his/her firearm or weapon, </w:t>
            </w:r>
          </w:p>
          <w:p w:rsidR="00FD411B" w:rsidRPr="00FD411B" w:rsidRDefault="00FD411B" w:rsidP="00FD411B">
            <w:pPr>
              <w:numPr>
                <w:ilvl w:val="0"/>
                <w:numId w:val="3"/>
              </w:numPr>
              <w:rPr>
                <w:rFonts w:ascii="Arial" w:hAnsi="Arial"/>
              </w:rPr>
            </w:pPr>
            <w:r w:rsidRPr="00FD411B">
              <w:rPr>
                <w:rFonts w:ascii="Arial" w:hAnsi="Arial"/>
              </w:rPr>
              <w:t>The person will be required to produce a valid firearms license or permit (if applicable).</w:t>
            </w:r>
          </w:p>
          <w:p w:rsidR="00FD411B" w:rsidRPr="00FD411B" w:rsidRDefault="00FD411B" w:rsidP="00FD411B">
            <w:pPr>
              <w:numPr>
                <w:ilvl w:val="0"/>
                <w:numId w:val="3"/>
              </w:numPr>
              <w:rPr>
                <w:rFonts w:ascii="Arial" w:hAnsi="Arial"/>
              </w:rPr>
            </w:pPr>
            <w:r w:rsidRPr="00FD411B">
              <w:rPr>
                <w:rFonts w:ascii="Arial" w:hAnsi="Arial"/>
              </w:rPr>
              <w:t xml:space="preserve">The police supervisor or officer will complete the </w:t>
            </w:r>
            <w:r w:rsidRPr="00FD411B">
              <w:rPr>
                <w:rFonts w:ascii="Arial" w:hAnsi="Arial"/>
                <w:bCs/>
              </w:rPr>
              <w:t>retained property form and obtain the owner’s signature</w:t>
            </w:r>
            <w:r w:rsidRPr="00FD411B">
              <w:rPr>
                <w:rFonts w:ascii="Arial" w:hAnsi="Arial"/>
              </w:rPr>
              <w:t xml:space="preserve">.  </w:t>
            </w:r>
          </w:p>
          <w:p w:rsidR="00FD411B" w:rsidRPr="00FD411B" w:rsidRDefault="00FD411B" w:rsidP="00FD411B">
            <w:pPr>
              <w:numPr>
                <w:ilvl w:val="0"/>
                <w:numId w:val="3"/>
              </w:numPr>
              <w:rPr>
                <w:rFonts w:ascii="Arial" w:hAnsi="Arial"/>
              </w:rPr>
            </w:pPr>
            <w:r w:rsidRPr="00FD411B">
              <w:rPr>
                <w:rFonts w:ascii="Arial" w:hAnsi="Arial"/>
              </w:rPr>
              <w:t>The owner will immediately leave BIDMC property after the weapon is returned.</w:t>
            </w:r>
          </w:p>
          <w:p w:rsidR="00FD411B" w:rsidRPr="00FD411B" w:rsidRDefault="00FD411B" w:rsidP="00FD411B">
            <w:pPr>
              <w:ind w:left="360"/>
              <w:rPr>
                <w:rFonts w:ascii="Arial" w:hAnsi="Arial"/>
              </w:rPr>
            </w:pPr>
          </w:p>
          <w:p w:rsidR="00FD411B" w:rsidRPr="00FD411B" w:rsidRDefault="00FD411B" w:rsidP="00FD411B">
            <w:pPr>
              <w:ind w:left="720"/>
              <w:rPr>
                <w:rFonts w:ascii="Arial" w:hAnsi="Arial"/>
              </w:rPr>
            </w:pPr>
            <w:r w:rsidRPr="00FD411B">
              <w:rPr>
                <w:rFonts w:ascii="Arial" w:hAnsi="Arial"/>
              </w:rPr>
              <w:t xml:space="preserve">No Firearms will be released to anyone under the age of twenty-one.  The firearm will only be returned to a valid holder of a Massachusetts Firearms License to Carry. </w:t>
            </w:r>
          </w:p>
          <w:p w:rsidR="00FD411B" w:rsidRPr="00FD411B" w:rsidRDefault="00FD411B" w:rsidP="00FD411B">
            <w:pPr>
              <w:rPr>
                <w:rFonts w:ascii="Arial" w:hAnsi="Arial" w:cs="Arial"/>
                <w:b/>
              </w:rPr>
            </w:pPr>
          </w:p>
          <w:p w:rsidR="00FD411B" w:rsidRPr="00FD411B" w:rsidRDefault="00FD411B" w:rsidP="00FD411B">
            <w:pPr>
              <w:rPr>
                <w:rFonts w:ascii="Arial" w:hAnsi="Arial" w:cs="Arial"/>
                <w:b/>
              </w:rPr>
            </w:pPr>
          </w:p>
          <w:p w:rsidR="00FD411B" w:rsidRPr="00FD411B" w:rsidRDefault="00FD411B" w:rsidP="00FD411B">
            <w:pPr>
              <w:rPr>
                <w:rFonts w:ascii="Arial" w:hAnsi="Arial" w:cs="Arial"/>
                <w:b/>
              </w:rPr>
            </w:pPr>
            <w:r w:rsidRPr="00FD411B">
              <w:rPr>
                <w:rFonts w:ascii="Arial" w:hAnsi="Arial" w:cs="Arial"/>
                <w:b/>
              </w:rPr>
              <w:t xml:space="preserve">Vice President Sponsor:                                           Walter Armstrong      </w:t>
            </w:r>
          </w:p>
          <w:p w:rsidR="00FD411B" w:rsidRPr="00FD411B" w:rsidRDefault="00FD411B" w:rsidP="00FD411B">
            <w:pPr>
              <w:ind w:left="2160"/>
              <w:rPr>
                <w:rFonts w:ascii="Arial" w:hAnsi="Arial" w:cs="Arial"/>
                <w:b/>
              </w:rPr>
            </w:pPr>
            <w:r w:rsidRPr="00FD411B">
              <w:rPr>
                <w:rFonts w:ascii="Arial" w:hAnsi="Arial" w:cs="Arial"/>
                <w:b/>
              </w:rPr>
              <w:t xml:space="preserve">                                    </w:t>
            </w:r>
            <w:r w:rsidRPr="00FD411B">
              <w:rPr>
                <w:rFonts w:ascii="Arial" w:hAnsi="Arial" w:cs="Arial"/>
                <w:b/>
                <w:color w:val="000000"/>
              </w:rPr>
              <w:t>SVP Capital Facilities &amp; Engineering</w:t>
            </w:r>
          </w:p>
          <w:p w:rsidR="00FD411B" w:rsidRPr="00FD411B" w:rsidRDefault="00FD411B" w:rsidP="00FD411B">
            <w:pPr>
              <w:rPr>
                <w:rFonts w:ascii="Arial" w:hAnsi="Arial" w:cs="Arial"/>
                <w:b/>
              </w:rPr>
            </w:pPr>
            <w:r w:rsidRPr="00FD411B">
              <w:rPr>
                <w:rFonts w:ascii="Arial" w:hAnsi="Arial" w:cs="Arial"/>
                <w:b/>
              </w:rPr>
              <w:t xml:space="preserve">Approved By: </w:t>
            </w:r>
          </w:p>
          <w:p w:rsidR="00FD411B" w:rsidRPr="00FD411B" w:rsidRDefault="00FD411B" w:rsidP="00FD411B">
            <w:pPr>
              <w:rPr>
                <w:rFonts w:ascii="Arial" w:hAnsi="Arial" w:cs="Arial"/>
                <w:b/>
              </w:rPr>
            </w:pPr>
          </w:p>
          <w:p w:rsidR="00FD411B" w:rsidRPr="00B30AF3" w:rsidRDefault="00C8161C" w:rsidP="00B30AF3">
            <w:pPr>
              <w:pStyle w:val="ListParagraph"/>
              <w:numPr>
                <w:ilvl w:val="0"/>
                <w:numId w:val="7"/>
              </w:numPr>
              <w:ind w:left="432" w:hanging="432"/>
              <w:rPr>
                <w:rFonts w:ascii="Arial" w:hAnsi="Arial" w:cs="Arial"/>
                <w:b/>
              </w:rPr>
            </w:pPr>
            <w:r w:rsidRPr="00B30AF3">
              <w:rPr>
                <w:rFonts w:ascii="Arial" w:hAnsi="Arial" w:cs="Arial"/>
                <w:b/>
              </w:rPr>
              <w:t xml:space="preserve">Ops Council: </w:t>
            </w:r>
            <w:r w:rsidR="00B31DF3">
              <w:rPr>
                <w:rFonts w:ascii="Arial" w:hAnsi="Arial" w:cs="Arial"/>
                <w:b/>
              </w:rPr>
              <w:t>4/20/16</w:t>
            </w:r>
            <w:r w:rsidRPr="00B30AF3">
              <w:rPr>
                <w:rFonts w:ascii="Arial" w:hAnsi="Arial" w:cs="Arial"/>
                <w:b/>
              </w:rPr>
              <w:t xml:space="preserve">      </w:t>
            </w:r>
            <w:r w:rsidR="00B31DF3">
              <w:rPr>
                <w:rFonts w:ascii="Arial" w:hAnsi="Arial" w:cs="Arial"/>
                <w:b/>
              </w:rPr>
              <w:t xml:space="preserve">  </w:t>
            </w:r>
            <w:bookmarkStart w:id="0" w:name="_GoBack"/>
            <w:bookmarkEnd w:id="0"/>
            <w:r w:rsidR="00FD411B" w:rsidRPr="00B30AF3">
              <w:rPr>
                <w:rFonts w:ascii="Arial" w:hAnsi="Arial" w:cs="Arial"/>
                <w:b/>
              </w:rPr>
              <w:t xml:space="preserve">                                          Nancy Formella</w:t>
            </w:r>
          </w:p>
          <w:p w:rsidR="00FD411B" w:rsidRPr="00FD411B" w:rsidRDefault="00FD411B" w:rsidP="00FD411B">
            <w:pPr>
              <w:tabs>
                <w:tab w:val="left" w:pos="1070"/>
                <w:tab w:val="left" w:pos="5030"/>
              </w:tabs>
              <w:rPr>
                <w:rFonts w:ascii="Arial" w:hAnsi="Arial" w:cs="Arial"/>
                <w:b/>
              </w:rPr>
            </w:pPr>
            <w:r w:rsidRPr="00FD411B">
              <w:rPr>
                <w:rFonts w:ascii="Arial" w:hAnsi="Arial" w:cs="Arial"/>
                <w:b/>
              </w:rPr>
              <w:t xml:space="preserve">                                                                                     Chief Operating Officer                 </w:t>
            </w:r>
          </w:p>
          <w:p w:rsidR="00FD411B" w:rsidRPr="00FD411B" w:rsidRDefault="00FD411B" w:rsidP="00FD411B">
            <w:pPr>
              <w:rPr>
                <w:rFonts w:ascii="Arial" w:hAnsi="Arial" w:cs="Arial"/>
                <w:b/>
              </w:rPr>
            </w:pPr>
          </w:p>
          <w:p w:rsidR="00FD411B" w:rsidRPr="00FD411B" w:rsidRDefault="00FD411B" w:rsidP="00FD411B">
            <w:pPr>
              <w:rPr>
                <w:rFonts w:ascii="Arial" w:hAnsi="Arial" w:cs="Arial"/>
                <w:b/>
              </w:rPr>
            </w:pPr>
            <w:r w:rsidRPr="00FD411B">
              <w:rPr>
                <w:rFonts w:ascii="Arial" w:hAnsi="Arial" w:cs="Arial"/>
                <w:b/>
              </w:rPr>
              <w:sym w:font="Wingdings" w:char="F078"/>
            </w:r>
            <w:r w:rsidRPr="00FD411B">
              <w:rPr>
                <w:rFonts w:ascii="Arial" w:hAnsi="Arial" w:cs="Arial"/>
                <w:b/>
              </w:rPr>
              <w:t xml:space="preserve"> EOC Committee  0</w:t>
            </w:r>
            <w:r w:rsidR="000047F6">
              <w:rPr>
                <w:rFonts w:ascii="Arial" w:hAnsi="Arial" w:cs="Arial"/>
                <w:b/>
              </w:rPr>
              <w:t>4</w:t>
            </w:r>
            <w:r w:rsidRPr="00FD411B">
              <w:rPr>
                <w:rFonts w:ascii="Arial" w:hAnsi="Arial" w:cs="Arial"/>
                <w:b/>
              </w:rPr>
              <w:t>/13/</w:t>
            </w:r>
            <w:r w:rsidR="009754EC">
              <w:rPr>
                <w:rFonts w:ascii="Arial" w:hAnsi="Arial" w:cs="Arial"/>
                <w:b/>
              </w:rPr>
              <w:t>16</w:t>
            </w:r>
            <w:r w:rsidRPr="00FD411B">
              <w:rPr>
                <w:rFonts w:ascii="Arial" w:hAnsi="Arial" w:cs="Arial"/>
                <w:b/>
              </w:rPr>
              <w:t xml:space="preserve">                            W. Armstrong &amp; K. Sands  </w:t>
            </w:r>
          </w:p>
          <w:p w:rsidR="00FD411B" w:rsidRPr="00FD411B" w:rsidRDefault="00FD411B" w:rsidP="00FD411B">
            <w:pPr>
              <w:rPr>
                <w:rFonts w:ascii="Arial" w:hAnsi="Arial" w:cs="Arial"/>
                <w:b/>
              </w:rPr>
            </w:pPr>
            <w:r w:rsidRPr="00FD411B">
              <w:rPr>
                <w:rFonts w:ascii="Arial" w:hAnsi="Arial" w:cs="Arial"/>
                <w:b/>
              </w:rPr>
              <w:t xml:space="preserve">                                                                                           Co-Chairs</w:t>
            </w:r>
          </w:p>
          <w:p w:rsidR="00FD411B" w:rsidRPr="00FD411B" w:rsidRDefault="00FD411B" w:rsidP="00FD411B">
            <w:pPr>
              <w:tabs>
                <w:tab w:val="left" w:pos="1070"/>
                <w:tab w:val="left" w:pos="5030"/>
              </w:tabs>
              <w:ind w:left="710" w:hanging="10"/>
              <w:rPr>
                <w:rFonts w:ascii="Arial" w:hAnsi="Arial" w:cs="Arial"/>
                <w:b/>
              </w:rPr>
            </w:pPr>
          </w:p>
          <w:p w:rsidR="00FD411B" w:rsidRPr="00FD411B" w:rsidRDefault="00FD411B" w:rsidP="00FD411B">
            <w:pPr>
              <w:rPr>
                <w:rFonts w:ascii="Arial" w:hAnsi="Arial" w:cs="Arial"/>
                <w:b/>
              </w:rPr>
            </w:pPr>
            <w:r w:rsidRPr="00FD411B">
              <w:rPr>
                <w:rFonts w:ascii="Arial" w:hAnsi="Arial" w:cs="Arial"/>
                <w:b/>
              </w:rPr>
              <w:t>Requestor Name: Christopher Casey, Director of Public Safety</w:t>
            </w:r>
          </w:p>
          <w:p w:rsidR="00FD411B" w:rsidRPr="00FD411B" w:rsidRDefault="00FD411B" w:rsidP="00FD411B">
            <w:pPr>
              <w:rPr>
                <w:rFonts w:ascii="Arial" w:hAnsi="Arial" w:cs="Arial"/>
                <w:b/>
              </w:rPr>
            </w:pPr>
            <w:r w:rsidRPr="00FD411B">
              <w:rPr>
                <w:rFonts w:ascii="Arial" w:hAnsi="Arial" w:cs="Arial"/>
                <w:b/>
              </w:rPr>
              <w:t xml:space="preserve">                                                                 </w:t>
            </w:r>
          </w:p>
          <w:p w:rsidR="00FD411B" w:rsidRPr="00FD411B" w:rsidRDefault="00FD411B" w:rsidP="00FD411B">
            <w:pPr>
              <w:rPr>
                <w:rFonts w:ascii="Arial" w:hAnsi="Arial" w:cs="Arial"/>
                <w:b/>
              </w:rPr>
            </w:pPr>
            <w:r w:rsidRPr="00FD411B">
              <w:rPr>
                <w:rFonts w:ascii="Arial" w:hAnsi="Arial" w:cs="Arial"/>
                <w:b/>
              </w:rPr>
              <w:t>Original Date Approved: 8/2/04</w:t>
            </w:r>
          </w:p>
          <w:p w:rsidR="00FD411B" w:rsidRPr="00FD411B" w:rsidRDefault="00FD411B" w:rsidP="00FD411B">
            <w:pPr>
              <w:rPr>
                <w:rFonts w:ascii="Arial" w:hAnsi="Arial" w:cs="Arial"/>
                <w:b/>
              </w:rPr>
            </w:pPr>
          </w:p>
          <w:p w:rsidR="00FD411B" w:rsidRPr="00FD411B" w:rsidRDefault="00FD411B" w:rsidP="00FD411B">
            <w:pPr>
              <w:rPr>
                <w:rFonts w:ascii="Arial" w:hAnsi="Arial" w:cs="Arial"/>
                <w:b/>
              </w:rPr>
            </w:pPr>
            <w:r w:rsidRPr="00FD411B">
              <w:rPr>
                <w:rFonts w:ascii="Arial" w:hAnsi="Arial" w:cs="Arial"/>
                <w:b/>
              </w:rPr>
              <w:t>Next Review Date: 4/1</w:t>
            </w:r>
            <w:r w:rsidR="000047F6">
              <w:rPr>
                <w:rFonts w:ascii="Arial" w:hAnsi="Arial" w:cs="Arial"/>
                <w:b/>
              </w:rPr>
              <w:t>9</w:t>
            </w:r>
          </w:p>
          <w:p w:rsidR="00FD411B" w:rsidRPr="00FD411B" w:rsidRDefault="00FD411B" w:rsidP="00FD411B">
            <w:pPr>
              <w:rPr>
                <w:rFonts w:ascii="Arial" w:hAnsi="Arial" w:cs="Arial"/>
                <w:b/>
              </w:rPr>
            </w:pPr>
          </w:p>
          <w:p w:rsidR="00FD411B" w:rsidRPr="00FD411B" w:rsidRDefault="00FD411B" w:rsidP="00FD411B">
            <w:pPr>
              <w:rPr>
                <w:rFonts w:ascii="Arial" w:hAnsi="Arial" w:cs="Arial"/>
                <w:b/>
              </w:rPr>
            </w:pPr>
            <w:r w:rsidRPr="00FD411B">
              <w:rPr>
                <w:rFonts w:ascii="Arial" w:hAnsi="Arial" w:cs="Arial"/>
                <w:b/>
              </w:rPr>
              <w:t>Revised: 1/07, 02/10,03/13</w:t>
            </w:r>
            <w:r w:rsidR="009754EC">
              <w:rPr>
                <w:rFonts w:ascii="Arial" w:hAnsi="Arial" w:cs="Arial"/>
                <w:b/>
              </w:rPr>
              <w:t>, 4/16</w:t>
            </w:r>
            <w:r w:rsidRPr="00FD411B">
              <w:rPr>
                <w:rFonts w:ascii="Arial" w:hAnsi="Arial" w:cs="Arial"/>
                <w:b/>
              </w:rPr>
              <w:t xml:space="preserve"> </w:t>
            </w:r>
            <w:r w:rsidRPr="00FD411B">
              <w:rPr>
                <w:rFonts w:ascii="Arial" w:hAnsi="Arial"/>
                <w:sz w:val="20"/>
              </w:rPr>
              <w:t xml:space="preserve">  </w:t>
            </w:r>
          </w:p>
        </w:tc>
      </w:tr>
    </w:tbl>
    <w:p w:rsidR="00FD411B" w:rsidRPr="00FD411B" w:rsidRDefault="00FD411B" w:rsidP="00FD411B">
      <w:pPr>
        <w:rPr>
          <w:rFonts w:ascii="Arial" w:hAnsi="Arial"/>
          <w:sz w:val="20"/>
        </w:rPr>
      </w:pPr>
    </w:p>
    <w:p w:rsidR="00C73203" w:rsidRDefault="00C73203"/>
    <w:sectPr w:rsidR="00C73203" w:rsidSect="001D2B06">
      <w:footerReference w:type="default" r:id="rId8"/>
      <w:pgSz w:w="12240" w:h="15840" w:code="1"/>
      <w:pgMar w:top="1440" w:right="144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55" w:rsidRDefault="00C36A55">
      <w:r>
        <w:separator/>
      </w:r>
    </w:p>
  </w:endnote>
  <w:endnote w:type="continuationSeparator" w:id="0">
    <w:p w:rsidR="00C36A55" w:rsidRDefault="00C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54" w:rsidRDefault="00FD411B">
    <w:pPr>
      <w:pStyle w:val="Footer"/>
      <w:rPr>
        <w:sz w:val="22"/>
      </w:rPr>
    </w:pPr>
    <w:r>
      <w:rPr>
        <w:sz w:val="22"/>
      </w:rPr>
      <w:t>EOC-15</w:t>
    </w:r>
    <w:r>
      <w:rPr>
        <w:sz w:val="22"/>
      </w:rPr>
      <w:tab/>
    </w:r>
    <w:r>
      <w:rPr>
        <w:sz w:val="22"/>
      </w:rPr>
      <w:tab/>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B31DF3">
      <w:rPr>
        <w:rStyle w:val="PageNumber"/>
        <w:noProof/>
        <w:sz w:val="22"/>
      </w:rPr>
      <w:t>3</w:t>
    </w:r>
    <w:r>
      <w:rPr>
        <w:rStyle w:val="PageNumber"/>
        <w:sz w:val="22"/>
      </w:rPr>
      <w:fldChar w:fldCharType="end"/>
    </w:r>
    <w:r>
      <w:rPr>
        <w:rStyle w:val="PageNumber"/>
        <w:sz w:val="22"/>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55" w:rsidRDefault="00C36A55">
      <w:r>
        <w:separator/>
      </w:r>
    </w:p>
  </w:footnote>
  <w:footnote w:type="continuationSeparator" w:id="0">
    <w:p w:rsidR="00C36A55" w:rsidRDefault="00C3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4EF"/>
    <w:multiLevelType w:val="hybridMultilevel"/>
    <w:tmpl w:val="F2203A72"/>
    <w:lvl w:ilvl="0" w:tplc="0E542942">
      <w:start w:val="1"/>
      <w:numFmt w:val="bullet"/>
      <w:lvlText w:val=""/>
      <w:lvlJc w:val="left"/>
      <w:pPr>
        <w:ind w:left="720" w:hanging="360"/>
      </w:pPr>
      <w:rPr>
        <w:rFonts w:ascii="Wingdings" w:hAnsi="Wingdings" w:cs="Times New Roman"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53C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7271A17"/>
    <w:multiLevelType w:val="hybridMultilevel"/>
    <w:tmpl w:val="2EBC48D6"/>
    <w:lvl w:ilvl="0" w:tplc="07AA7F96">
      <w:start w:val="1"/>
      <w:numFmt w:val="upperLetter"/>
      <w:lvlText w:val="%1."/>
      <w:lvlJc w:val="left"/>
      <w:pPr>
        <w:tabs>
          <w:tab w:val="num" w:pos="360"/>
        </w:tabs>
        <w:ind w:left="360" w:hanging="360"/>
      </w:pPr>
      <w:rPr>
        <w:rFonts w:ascii="Arial" w:hAnsi="Arial"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B37182"/>
    <w:multiLevelType w:val="hybridMultilevel"/>
    <w:tmpl w:val="9F224E6A"/>
    <w:lvl w:ilvl="0" w:tplc="63589F1C">
      <w:start w:val="1"/>
      <w:numFmt w:val="bullet"/>
      <w:lvlText w:val=""/>
      <w:lvlJc w:val="left"/>
      <w:pPr>
        <w:ind w:left="720" w:hanging="360"/>
      </w:pPr>
      <w:rPr>
        <w:rFonts w:ascii="Wingdings" w:hAnsi="Wingdings" w:cs="Times New Roman"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81BAE"/>
    <w:multiLevelType w:val="hybridMultilevel"/>
    <w:tmpl w:val="4ABC6F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0740A61"/>
    <w:multiLevelType w:val="hybridMultilevel"/>
    <w:tmpl w:val="AEEC3EE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6">
    <w:nsid w:val="71B91B5E"/>
    <w:multiLevelType w:val="hybridMultilevel"/>
    <w:tmpl w:val="4F8C47C4"/>
    <w:lvl w:ilvl="0" w:tplc="0E542942">
      <w:start w:val="1"/>
      <w:numFmt w:val="bullet"/>
      <w:lvlText w:val=""/>
      <w:lvlJc w:val="left"/>
      <w:pPr>
        <w:ind w:left="720" w:hanging="360"/>
      </w:pPr>
      <w:rPr>
        <w:rFonts w:ascii="Wingdings" w:hAnsi="Wingdings" w:cs="Times New Roman"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1B"/>
    <w:rsid w:val="00000A0E"/>
    <w:rsid w:val="00000AE5"/>
    <w:rsid w:val="000018F4"/>
    <w:rsid w:val="00003856"/>
    <w:rsid w:val="000047F6"/>
    <w:rsid w:val="00004B17"/>
    <w:rsid w:val="00004C62"/>
    <w:rsid w:val="00010AE4"/>
    <w:rsid w:val="00010D8B"/>
    <w:rsid w:val="00010FB5"/>
    <w:rsid w:val="000113EC"/>
    <w:rsid w:val="00011611"/>
    <w:rsid w:val="0001218D"/>
    <w:rsid w:val="0001231F"/>
    <w:rsid w:val="00012946"/>
    <w:rsid w:val="00012FE9"/>
    <w:rsid w:val="00014113"/>
    <w:rsid w:val="0001499C"/>
    <w:rsid w:val="00015D0C"/>
    <w:rsid w:val="00022652"/>
    <w:rsid w:val="00023636"/>
    <w:rsid w:val="00023FF3"/>
    <w:rsid w:val="000241A4"/>
    <w:rsid w:val="0002460E"/>
    <w:rsid w:val="0002490E"/>
    <w:rsid w:val="00026B2E"/>
    <w:rsid w:val="00026F43"/>
    <w:rsid w:val="0002756A"/>
    <w:rsid w:val="0003022F"/>
    <w:rsid w:val="00030ED8"/>
    <w:rsid w:val="00032411"/>
    <w:rsid w:val="000325F3"/>
    <w:rsid w:val="00035717"/>
    <w:rsid w:val="00035B6C"/>
    <w:rsid w:val="00035E76"/>
    <w:rsid w:val="00037B3E"/>
    <w:rsid w:val="00040D27"/>
    <w:rsid w:val="00042F6D"/>
    <w:rsid w:val="00043907"/>
    <w:rsid w:val="0004399D"/>
    <w:rsid w:val="000439DE"/>
    <w:rsid w:val="0005169E"/>
    <w:rsid w:val="00052904"/>
    <w:rsid w:val="000534DB"/>
    <w:rsid w:val="00053628"/>
    <w:rsid w:val="000557CC"/>
    <w:rsid w:val="00055844"/>
    <w:rsid w:val="00055BD6"/>
    <w:rsid w:val="00056A3D"/>
    <w:rsid w:val="00057562"/>
    <w:rsid w:val="000600C2"/>
    <w:rsid w:val="000606D9"/>
    <w:rsid w:val="00060787"/>
    <w:rsid w:val="0006150E"/>
    <w:rsid w:val="00062902"/>
    <w:rsid w:val="00064BF6"/>
    <w:rsid w:val="00065A9B"/>
    <w:rsid w:val="00067BAC"/>
    <w:rsid w:val="000704AF"/>
    <w:rsid w:val="00070A33"/>
    <w:rsid w:val="000738CA"/>
    <w:rsid w:val="0007433A"/>
    <w:rsid w:val="000756F9"/>
    <w:rsid w:val="00076A01"/>
    <w:rsid w:val="00077749"/>
    <w:rsid w:val="00080B22"/>
    <w:rsid w:val="000817D5"/>
    <w:rsid w:val="000817EC"/>
    <w:rsid w:val="00082F41"/>
    <w:rsid w:val="0008315C"/>
    <w:rsid w:val="000850F2"/>
    <w:rsid w:val="00085322"/>
    <w:rsid w:val="00086082"/>
    <w:rsid w:val="00087E7A"/>
    <w:rsid w:val="000902F2"/>
    <w:rsid w:val="0009099B"/>
    <w:rsid w:val="00091608"/>
    <w:rsid w:val="00094E1F"/>
    <w:rsid w:val="00095714"/>
    <w:rsid w:val="00096507"/>
    <w:rsid w:val="000A0695"/>
    <w:rsid w:val="000A1E06"/>
    <w:rsid w:val="000A228E"/>
    <w:rsid w:val="000A2E20"/>
    <w:rsid w:val="000A347F"/>
    <w:rsid w:val="000A3AA2"/>
    <w:rsid w:val="000A4119"/>
    <w:rsid w:val="000A49A2"/>
    <w:rsid w:val="000B161A"/>
    <w:rsid w:val="000B1851"/>
    <w:rsid w:val="000B283A"/>
    <w:rsid w:val="000B2A76"/>
    <w:rsid w:val="000B3923"/>
    <w:rsid w:val="000B3E13"/>
    <w:rsid w:val="000B4378"/>
    <w:rsid w:val="000B4F72"/>
    <w:rsid w:val="000B53C8"/>
    <w:rsid w:val="000B6143"/>
    <w:rsid w:val="000C3145"/>
    <w:rsid w:val="000C322A"/>
    <w:rsid w:val="000C5BDB"/>
    <w:rsid w:val="000C651A"/>
    <w:rsid w:val="000C6E39"/>
    <w:rsid w:val="000C72D0"/>
    <w:rsid w:val="000C76B4"/>
    <w:rsid w:val="000D2A07"/>
    <w:rsid w:val="000D33B2"/>
    <w:rsid w:val="000D3705"/>
    <w:rsid w:val="000D5D23"/>
    <w:rsid w:val="000D638F"/>
    <w:rsid w:val="000D79A3"/>
    <w:rsid w:val="000E21B5"/>
    <w:rsid w:val="000E2248"/>
    <w:rsid w:val="000E231E"/>
    <w:rsid w:val="000E2758"/>
    <w:rsid w:val="000E289A"/>
    <w:rsid w:val="000E4A80"/>
    <w:rsid w:val="000E4B8A"/>
    <w:rsid w:val="000E61FB"/>
    <w:rsid w:val="000E67E0"/>
    <w:rsid w:val="000E722F"/>
    <w:rsid w:val="000E76FF"/>
    <w:rsid w:val="000F0ACE"/>
    <w:rsid w:val="000F0FBE"/>
    <w:rsid w:val="000F10E7"/>
    <w:rsid w:val="000F31F0"/>
    <w:rsid w:val="000F3830"/>
    <w:rsid w:val="000F4A9E"/>
    <w:rsid w:val="000F542C"/>
    <w:rsid w:val="000F764D"/>
    <w:rsid w:val="000F7BAA"/>
    <w:rsid w:val="0010053E"/>
    <w:rsid w:val="00100D0D"/>
    <w:rsid w:val="0010146A"/>
    <w:rsid w:val="00101DC4"/>
    <w:rsid w:val="00102EAA"/>
    <w:rsid w:val="001050CC"/>
    <w:rsid w:val="001051A3"/>
    <w:rsid w:val="0010545F"/>
    <w:rsid w:val="001058A0"/>
    <w:rsid w:val="00105DB0"/>
    <w:rsid w:val="001072A1"/>
    <w:rsid w:val="0011129A"/>
    <w:rsid w:val="001134E9"/>
    <w:rsid w:val="00114777"/>
    <w:rsid w:val="00115452"/>
    <w:rsid w:val="00115526"/>
    <w:rsid w:val="00115778"/>
    <w:rsid w:val="00115DCD"/>
    <w:rsid w:val="0011610F"/>
    <w:rsid w:val="00116345"/>
    <w:rsid w:val="00116895"/>
    <w:rsid w:val="00116B8E"/>
    <w:rsid w:val="00116BB8"/>
    <w:rsid w:val="0011709D"/>
    <w:rsid w:val="00122B57"/>
    <w:rsid w:val="00123239"/>
    <w:rsid w:val="001241F0"/>
    <w:rsid w:val="0012619A"/>
    <w:rsid w:val="0012645C"/>
    <w:rsid w:val="00126506"/>
    <w:rsid w:val="00126F1D"/>
    <w:rsid w:val="001272CB"/>
    <w:rsid w:val="00130DE5"/>
    <w:rsid w:val="001318B6"/>
    <w:rsid w:val="00131FEC"/>
    <w:rsid w:val="0013389D"/>
    <w:rsid w:val="00134716"/>
    <w:rsid w:val="001375B9"/>
    <w:rsid w:val="00140981"/>
    <w:rsid w:val="00141617"/>
    <w:rsid w:val="00142F64"/>
    <w:rsid w:val="001436AF"/>
    <w:rsid w:val="00143ED6"/>
    <w:rsid w:val="0014565D"/>
    <w:rsid w:val="00147EE2"/>
    <w:rsid w:val="001500E7"/>
    <w:rsid w:val="0015075F"/>
    <w:rsid w:val="00150BAD"/>
    <w:rsid w:val="0015484B"/>
    <w:rsid w:val="001559A2"/>
    <w:rsid w:val="00155B50"/>
    <w:rsid w:val="001562F4"/>
    <w:rsid w:val="00156C42"/>
    <w:rsid w:val="00161B89"/>
    <w:rsid w:val="00161EC1"/>
    <w:rsid w:val="00163EF1"/>
    <w:rsid w:val="001640BB"/>
    <w:rsid w:val="001667E0"/>
    <w:rsid w:val="00166CE8"/>
    <w:rsid w:val="001677A6"/>
    <w:rsid w:val="001679CF"/>
    <w:rsid w:val="0017087B"/>
    <w:rsid w:val="00170B6B"/>
    <w:rsid w:val="0017185F"/>
    <w:rsid w:val="001718E0"/>
    <w:rsid w:val="00173B3C"/>
    <w:rsid w:val="0017401F"/>
    <w:rsid w:val="0017565C"/>
    <w:rsid w:val="001760E9"/>
    <w:rsid w:val="0017629B"/>
    <w:rsid w:val="00176D51"/>
    <w:rsid w:val="00177CEC"/>
    <w:rsid w:val="00177F87"/>
    <w:rsid w:val="00180546"/>
    <w:rsid w:val="00182E05"/>
    <w:rsid w:val="0018348A"/>
    <w:rsid w:val="001834CE"/>
    <w:rsid w:val="001835FC"/>
    <w:rsid w:val="001836A6"/>
    <w:rsid w:val="001867D4"/>
    <w:rsid w:val="00190B5C"/>
    <w:rsid w:val="0019141D"/>
    <w:rsid w:val="001914A4"/>
    <w:rsid w:val="00192CD6"/>
    <w:rsid w:val="00195D56"/>
    <w:rsid w:val="00196B28"/>
    <w:rsid w:val="00196D53"/>
    <w:rsid w:val="00197632"/>
    <w:rsid w:val="001A0F77"/>
    <w:rsid w:val="001A20CD"/>
    <w:rsid w:val="001A26CF"/>
    <w:rsid w:val="001A296D"/>
    <w:rsid w:val="001A3C03"/>
    <w:rsid w:val="001A7297"/>
    <w:rsid w:val="001B10BC"/>
    <w:rsid w:val="001B2698"/>
    <w:rsid w:val="001B2FF3"/>
    <w:rsid w:val="001B3A5D"/>
    <w:rsid w:val="001B3D11"/>
    <w:rsid w:val="001B4DE9"/>
    <w:rsid w:val="001B5BFA"/>
    <w:rsid w:val="001B7627"/>
    <w:rsid w:val="001B7CC0"/>
    <w:rsid w:val="001C04C1"/>
    <w:rsid w:val="001C0E63"/>
    <w:rsid w:val="001C12EC"/>
    <w:rsid w:val="001C2E8E"/>
    <w:rsid w:val="001C45F2"/>
    <w:rsid w:val="001C47C9"/>
    <w:rsid w:val="001C4980"/>
    <w:rsid w:val="001C58ED"/>
    <w:rsid w:val="001C675F"/>
    <w:rsid w:val="001D0B95"/>
    <w:rsid w:val="001D1447"/>
    <w:rsid w:val="001D3618"/>
    <w:rsid w:val="001D735D"/>
    <w:rsid w:val="001D767A"/>
    <w:rsid w:val="001E0E0E"/>
    <w:rsid w:val="001E1563"/>
    <w:rsid w:val="001E15DF"/>
    <w:rsid w:val="001E1D13"/>
    <w:rsid w:val="001E3B5D"/>
    <w:rsid w:val="001E4FF9"/>
    <w:rsid w:val="001E7597"/>
    <w:rsid w:val="001E7BEA"/>
    <w:rsid w:val="001F0DE9"/>
    <w:rsid w:val="001F1113"/>
    <w:rsid w:val="001F1DD2"/>
    <w:rsid w:val="001F2287"/>
    <w:rsid w:val="001F3A75"/>
    <w:rsid w:val="001F495D"/>
    <w:rsid w:val="001F7000"/>
    <w:rsid w:val="001F737B"/>
    <w:rsid w:val="001F7881"/>
    <w:rsid w:val="00200887"/>
    <w:rsid w:val="0020130C"/>
    <w:rsid w:val="00202F66"/>
    <w:rsid w:val="0020388B"/>
    <w:rsid w:val="00203E09"/>
    <w:rsid w:val="00205749"/>
    <w:rsid w:val="00207536"/>
    <w:rsid w:val="00211C24"/>
    <w:rsid w:val="0021201A"/>
    <w:rsid w:val="00212350"/>
    <w:rsid w:val="00212D0B"/>
    <w:rsid w:val="0021384C"/>
    <w:rsid w:val="00215C3B"/>
    <w:rsid w:val="0021603D"/>
    <w:rsid w:val="002161B0"/>
    <w:rsid w:val="0021621B"/>
    <w:rsid w:val="00217560"/>
    <w:rsid w:val="002204A3"/>
    <w:rsid w:val="00221E6F"/>
    <w:rsid w:val="00222337"/>
    <w:rsid w:val="002224ED"/>
    <w:rsid w:val="002230A2"/>
    <w:rsid w:val="002234D1"/>
    <w:rsid w:val="00223629"/>
    <w:rsid w:val="002253E1"/>
    <w:rsid w:val="00226744"/>
    <w:rsid w:val="00231B20"/>
    <w:rsid w:val="00231DC6"/>
    <w:rsid w:val="00233266"/>
    <w:rsid w:val="002345DE"/>
    <w:rsid w:val="00234EEF"/>
    <w:rsid w:val="0023517E"/>
    <w:rsid w:val="00235C9C"/>
    <w:rsid w:val="00235CA7"/>
    <w:rsid w:val="00237A72"/>
    <w:rsid w:val="00240468"/>
    <w:rsid w:val="002407D7"/>
    <w:rsid w:val="002413DD"/>
    <w:rsid w:val="00241952"/>
    <w:rsid w:val="002421C1"/>
    <w:rsid w:val="00242419"/>
    <w:rsid w:val="002425D1"/>
    <w:rsid w:val="0024351C"/>
    <w:rsid w:val="00244A7A"/>
    <w:rsid w:val="00245757"/>
    <w:rsid w:val="00246383"/>
    <w:rsid w:val="0024714B"/>
    <w:rsid w:val="00247CD0"/>
    <w:rsid w:val="00247F75"/>
    <w:rsid w:val="00250162"/>
    <w:rsid w:val="002512AD"/>
    <w:rsid w:val="00253379"/>
    <w:rsid w:val="00253B9F"/>
    <w:rsid w:val="0025568D"/>
    <w:rsid w:val="0025617C"/>
    <w:rsid w:val="0026042F"/>
    <w:rsid w:val="0026096C"/>
    <w:rsid w:val="00260AEF"/>
    <w:rsid w:val="0026131D"/>
    <w:rsid w:val="00261A0C"/>
    <w:rsid w:val="00262220"/>
    <w:rsid w:val="002645E5"/>
    <w:rsid w:val="00265152"/>
    <w:rsid w:val="0026622F"/>
    <w:rsid w:val="00266688"/>
    <w:rsid w:val="00267C39"/>
    <w:rsid w:val="00267F86"/>
    <w:rsid w:val="00270622"/>
    <w:rsid w:val="00271947"/>
    <w:rsid w:val="00272F8F"/>
    <w:rsid w:val="0027324A"/>
    <w:rsid w:val="00274099"/>
    <w:rsid w:val="002745CF"/>
    <w:rsid w:val="00276CBE"/>
    <w:rsid w:val="00280978"/>
    <w:rsid w:val="002814DF"/>
    <w:rsid w:val="00281B80"/>
    <w:rsid w:val="002829C3"/>
    <w:rsid w:val="002832C4"/>
    <w:rsid w:val="002833BC"/>
    <w:rsid w:val="00283D83"/>
    <w:rsid w:val="00283EFD"/>
    <w:rsid w:val="002851B8"/>
    <w:rsid w:val="002852B7"/>
    <w:rsid w:val="0028560C"/>
    <w:rsid w:val="00287434"/>
    <w:rsid w:val="00290AC0"/>
    <w:rsid w:val="00290D2B"/>
    <w:rsid w:val="00291BC3"/>
    <w:rsid w:val="00291C79"/>
    <w:rsid w:val="00292659"/>
    <w:rsid w:val="00292F9F"/>
    <w:rsid w:val="00293117"/>
    <w:rsid w:val="0029380F"/>
    <w:rsid w:val="002938F3"/>
    <w:rsid w:val="002944AF"/>
    <w:rsid w:val="0029470B"/>
    <w:rsid w:val="00295EDD"/>
    <w:rsid w:val="00296B6D"/>
    <w:rsid w:val="002976DA"/>
    <w:rsid w:val="002A11A0"/>
    <w:rsid w:val="002A17B9"/>
    <w:rsid w:val="002A3CCD"/>
    <w:rsid w:val="002A3D9A"/>
    <w:rsid w:val="002A4B6E"/>
    <w:rsid w:val="002A4CA7"/>
    <w:rsid w:val="002A4F91"/>
    <w:rsid w:val="002A5713"/>
    <w:rsid w:val="002A5AA4"/>
    <w:rsid w:val="002A5C4F"/>
    <w:rsid w:val="002A6E43"/>
    <w:rsid w:val="002B0637"/>
    <w:rsid w:val="002B0764"/>
    <w:rsid w:val="002B192B"/>
    <w:rsid w:val="002B247F"/>
    <w:rsid w:val="002B2923"/>
    <w:rsid w:val="002B2972"/>
    <w:rsid w:val="002B2BB2"/>
    <w:rsid w:val="002B3481"/>
    <w:rsid w:val="002B34E8"/>
    <w:rsid w:val="002B40C9"/>
    <w:rsid w:val="002B4FBA"/>
    <w:rsid w:val="002B5F03"/>
    <w:rsid w:val="002C1524"/>
    <w:rsid w:val="002C34CB"/>
    <w:rsid w:val="002C4DD8"/>
    <w:rsid w:val="002C6450"/>
    <w:rsid w:val="002C7664"/>
    <w:rsid w:val="002D15C3"/>
    <w:rsid w:val="002D2633"/>
    <w:rsid w:val="002D3AF8"/>
    <w:rsid w:val="002D5878"/>
    <w:rsid w:val="002D5940"/>
    <w:rsid w:val="002D5E07"/>
    <w:rsid w:val="002D6770"/>
    <w:rsid w:val="002D7085"/>
    <w:rsid w:val="002D7459"/>
    <w:rsid w:val="002E1668"/>
    <w:rsid w:val="002E1BAD"/>
    <w:rsid w:val="002E2FD6"/>
    <w:rsid w:val="002E359E"/>
    <w:rsid w:val="002E3B04"/>
    <w:rsid w:val="002E3B1C"/>
    <w:rsid w:val="002E426F"/>
    <w:rsid w:val="002E7E63"/>
    <w:rsid w:val="002F0EF3"/>
    <w:rsid w:val="002F252C"/>
    <w:rsid w:val="002F3AAC"/>
    <w:rsid w:val="002F3B49"/>
    <w:rsid w:val="002F49C2"/>
    <w:rsid w:val="002F50CB"/>
    <w:rsid w:val="002F57EA"/>
    <w:rsid w:val="002F632A"/>
    <w:rsid w:val="002F6DF6"/>
    <w:rsid w:val="002F798B"/>
    <w:rsid w:val="002F7E15"/>
    <w:rsid w:val="003008FB"/>
    <w:rsid w:val="00303908"/>
    <w:rsid w:val="0030477E"/>
    <w:rsid w:val="00304C2A"/>
    <w:rsid w:val="00305020"/>
    <w:rsid w:val="00306AC7"/>
    <w:rsid w:val="00310FA6"/>
    <w:rsid w:val="0031106A"/>
    <w:rsid w:val="00311C8B"/>
    <w:rsid w:val="00312AB4"/>
    <w:rsid w:val="00316706"/>
    <w:rsid w:val="00316F4C"/>
    <w:rsid w:val="00317162"/>
    <w:rsid w:val="003202A8"/>
    <w:rsid w:val="00322034"/>
    <w:rsid w:val="00322BCE"/>
    <w:rsid w:val="00323D55"/>
    <w:rsid w:val="00323DA2"/>
    <w:rsid w:val="0032431E"/>
    <w:rsid w:val="00324440"/>
    <w:rsid w:val="0032569D"/>
    <w:rsid w:val="00326E3D"/>
    <w:rsid w:val="00326F81"/>
    <w:rsid w:val="0032766A"/>
    <w:rsid w:val="00331500"/>
    <w:rsid w:val="003319F7"/>
    <w:rsid w:val="00332473"/>
    <w:rsid w:val="003324FD"/>
    <w:rsid w:val="003342CB"/>
    <w:rsid w:val="00337127"/>
    <w:rsid w:val="003372C2"/>
    <w:rsid w:val="003372E8"/>
    <w:rsid w:val="00337FE6"/>
    <w:rsid w:val="00340544"/>
    <w:rsid w:val="0034166B"/>
    <w:rsid w:val="0034191F"/>
    <w:rsid w:val="00341C6D"/>
    <w:rsid w:val="0034276A"/>
    <w:rsid w:val="00342976"/>
    <w:rsid w:val="003435E6"/>
    <w:rsid w:val="00343C24"/>
    <w:rsid w:val="00344E55"/>
    <w:rsid w:val="003457B3"/>
    <w:rsid w:val="00346CEE"/>
    <w:rsid w:val="00350AD1"/>
    <w:rsid w:val="00353099"/>
    <w:rsid w:val="00355E5B"/>
    <w:rsid w:val="00356B5F"/>
    <w:rsid w:val="00357BD1"/>
    <w:rsid w:val="003604F0"/>
    <w:rsid w:val="00363810"/>
    <w:rsid w:val="00363FB5"/>
    <w:rsid w:val="003679EB"/>
    <w:rsid w:val="003729AE"/>
    <w:rsid w:val="0037432C"/>
    <w:rsid w:val="00374AFC"/>
    <w:rsid w:val="00374DB8"/>
    <w:rsid w:val="003759D8"/>
    <w:rsid w:val="00375B99"/>
    <w:rsid w:val="0037627A"/>
    <w:rsid w:val="00377357"/>
    <w:rsid w:val="0037794E"/>
    <w:rsid w:val="00377B92"/>
    <w:rsid w:val="00380AFF"/>
    <w:rsid w:val="00382277"/>
    <w:rsid w:val="00382943"/>
    <w:rsid w:val="0038363C"/>
    <w:rsid w:val="00387E1D"/>
    <w:rsid w:val="00395B2D"/>
    <w:rsid w:val="00396EF4"/>
    <w:rsid w:val="00397AAA"/>
    <w:rsid w:val="003A6FC1"/>
    <w:rsid w:val="003B0C2D"/>
    <w:rsid w:val="003B0D33"/>
    <w:rsid w:val="003B1360"/>
    <w:rsid w:val="003B3A09"/>
    <w:rsid w:val="003B464A"/>
    <w:rsid w:val="003B5728"/>
    <w:rsid w:val="003B624D"/>
    <w:rsid w:val="003B624F"/>
    <w:rsid w:val="003B6E86"/>
    <w:rsid w:val="003B7470"/>
    <w:rsid w:val="003C0E80"/>
    <w:rsid w:val="003C1DBB"/>
    <w:rsid w:val="003C1E0A"/>
    <w:rsid w:val="003C23DA"/>
    <w:rsid w:val="003C2634"/>
    <w:rsid w:val="003C47EA"/>
    <w:rsid w:val="003C5F64"/>
    <w:rsid w:val="003D01AF"/>
    <w:rsid w:val="003D07E3"/>
    <w:rsid w:val="003D0D19"/>
    <w:rsid w:val="003D1297"/>
    <w:rsid w:val="003D1C8D"/>
    <w:rsid w:val="003D27CD"/>
    <w:rsid w:val="003D3D27"/>
    <w:rsid w:val="003D483E"/>
    <w:rsid w:val="003D644D"/>
    <w:rsid w:val="003D68A1"/>
    <w:rsid w:val="003D753C"/>
    <w:rsid w:val="003E0312"/>
    <w:rsid w:val="003E0625"/>
    <w:rsid w:val="003E0DBC"/>
    <w:rsid w:val="003E174B"/>
    <w:rsid w:val="003E20FD"/>
    <w:rsid w:val="003E3035"/>
    <w:rsid w:val="003E4CC6"/>
    <w:rsid w:val="003E4F25"/>
    <w:rsid w:val="003E5078"/>
    <w:rsid w:val="003E6B8F"/>
    <w:rsid w:val="003E7732"/>
    <w:rsid w:val="003F13DF"/>
    <w:rsid w:val="003F1F98"/>
    <w:rsid w:val="003F2048"/>
    <w:rsid w:val="003F3CBD"/>
    <w:rsid w:val="003F5769"/>
    <w:rsid w:val="003F7A63"/>
    <w:rsid w:val="004004D6"/>
    <w:rsid w:val="00401FF4"/>
    <w:rsid w:val="00402B41"/>
    <w:rsid w:val="00404A6A"/>
    <w:rsid w:val="00406917"/>
    <w:rsid w:val="0040715A"/>
    <w:rsid w:val="00407DE5"/>
    <w:rsid w:val="004106B2"/>
    <w:rsid w:val="004123B4"/>
    <w:rsid w:val="0041478D"/>
    <w:rsid w:val="00415F64"/>
    <w:rsid w:val="00417EB6"/>
    <w:rsid w:val="00420424"/>
    <w:rsid w:val="004219A7"/>
    <w:rsid w:val="00421B25"/>
    <w:rsid w:val="00422326"/>
    <w:rsid w:val="00423B28"/>
    <w:rsid w:val="0042427E"/>
    <w:rsid w:val="00424A6F"/>
    <w:rsid w:val="004271ED"/>
    <w:rsid w:val="00427AFD"/>
    <w:rsid w:val="0043027E"/>
    <w:rsid w:val="00432822"/>
    <w:rsid w:val="0043344E"/>
    <w:rsid w:val="00435ADE"/>
    <w:rsid w:val="00436AE3"/>
    <w:rsid w:val="004378AF"/>
    <w:rsid w:val="0044016D"/>
    <w:rsid w:val="004410F3"/>
    <w:rsid w:val="00441356"/>
    <w:rsid w:val="00442179"/>
    <w:rsid w:val="00442CD2"/>
    <w:rsid w:val="00442ED5"/>
    <w:rsid w:val="00443BC0"/>
    <w:rsid w:val="00443FDF"/>
    <w:rsid w:val="004461E5"/>
    <w:rsid w:val="00446921"/>
    <w:rsid w:val="00450F84"/>
    <w:rsid w:val="0045160A"/>
    <w:rsid w:val="00451CFA"/>
    <w:rsid w:val="00457D81"/>
    <w:rsid w:val="00462F2B"/>
    <w:rsid w:val="004641C4"/>
    <w:rsid w:val="00465B5A"/>
    <w:rsid w:val="00470147"/>
    <w:rsid w:val="00470230"/>
    <w:rsid w:val="00470478"/>
    <w:rsid w:val="004732E8"/>
    <w:rsid w:val="0047372C"/>
    <w:rsid w:val="0047593D"/>
    <w:rsid w:val="00475EB5"/>
    <w:rsid w:val="004764EB"/>
    <w:rsid w:val="0047675D"/>
    <w:rsid w:val="00477DF7"/>
    <w:rsid w:val="004803E8"/>
    <w:rsid w:val="00482689"/>
    <w:rsid w:val="00484097"/>
    <w:rsid w:val="0048441A"/>
    <w:rsid w:val="004845EF"/>
    <w:rsid w:val="00484FCC"/>
    <w:rsid w:val="00490918"/>
    <w:rsid w:val="00490D5A"/>
    <w:rsid w:val="0049191E"/>
    <w:rsid w:val="00492472"/>
    <w:rsid w:val="0049322F"/>
    <w:rsid w:val="004955FD"/>
    <w:rsid w:val="004962BB"/>
    <w:rsid w:val="004A06D7"/>
    <w:rsid w:val="004A18E0"/>
    <w:rsid w:val="004A537A"/>
    <w:rsid w:val="004A5601"/>
    <w:rsid w:val="004A567A"/>
    <w:rsid w:val="004A5BBC"/>
    <w:rsid w:val="004A61AF"/>
    <w:rsid w:val="004A70B1"/>
    <w:rsid w:val="004B1296"/>
    <w:rsid w:val="004B1EAA"/>
    <w:rsid w:val="004B251D"/>
    <w:rsid w:val="004B2A01"/>
    <w:rsid w:val="004C08F1"/>
    <w:rsid w:val="004C1513"/>
    <w:rsid w:val="004C2A01"/>
    <w:rsid w:val="004C2B68"/>
    <w:rsid w:val="004C567C"/>
    <w:rsid w:val="004C7578"/>
    <w:rsid w:val="004D1F0B"/>
    <w:rsid w:val="004D298A"/>
    <w:rsid w:val="004D3322"/>
    <w:rsid w:val="004D4BBB"/>
    <w:rsid w:val="004D4E95"/>
    <w:rsid w:val="004E1AE3"/>
    <w:rsid w:val="004E3A10"/>
    <w:rsid w:val="004E4219"/>
    <w:rsid w:val="004F16A2"/>
    <w:rsid w:val="004F232C"/>
    <w:rsid w:val="004F2B69"/>
    <w:rsid w:val="004F4E45"/>
    <w:rsid w:val="004F5307"/>
    <w:rsid w:val="004F57E8"/>
    <w:rsid w:val="004F599E"/>
    <w:rsid w:val="004F6C5B"/>
    <w:rsid w:val="004F6EA0"/>
    <w:rsid w:val="004F6F19"/>
    <w:rsid w:val="0050035A"/>
    <w:rsid w:val="00503E01"/>
    <w:rsid w:val="005045A9"/>
    <w:rsid w:val="00504FA7"/>
    <w:rsid w:val="0050617A"/>
    <w:rsid w:val="005065C1"/>
    <w:rsid w:val="00506B5D"/>
    <w:rsid w:val="005103EC"/>
    <w:rsid w:val="005105A2"/>
    <w:rsid w:val="00512A36"/>
    <w:rsid w:val="00512ADA"/>
    <w:rsid w:val="00512B9E"/>
    <w:rsid w:val="00516E85"/>
    <w:rsid w:val="00517894"/>
    <w:rsid w:val="005205D2"/>
    <w:rsid w:val="0052158A"/>
    <w:rsid w:val="00521D78"/>
    <w:rsid w:val="0052297F"/>
    <w:rsid w:val="00524973"/>
    <w:rsid w:val="00524A03"/>
    <w:rsid w:val="00524B8E"/>
    <w:rsid w:val="0052657B"/>
    <w:rsid w:val="005267E2"/>
    <w:rsid w:val="00532C08"/>
    <w:rsid w:val="005333F1"/>
    <w:rsid w:val="005333F6"/>
    <w:rsid w:val="00535516"/>
    <w:rsid w:val="00536A12"/>
    <w:rsid w:val="00536B66"/>
    <w:rsid w:val="00536CD1"/>
    <w:rsid w:val="005376C1"/>
    <w:rsid w:val="00540295"/>
    <w:rsid w:val="0054130B"/>
    <w:rsid w:val="00542253"/>
    <w:rsid w:val="005429A6"/>
    <w:rsid w:val="00543B5B"/>
    <w:rsid w:val="0054614F"/>
    <w:rsid w:val="00546C60"/>
    <w:rsid w:val="00550023"/>
    <w:rsid w:val="00551346"/>
    <w:rsid w:val="00552346"/>
    <w:rsid w:val="005542BA"/>
    <w:rsid w:val="005544F3"/>
    <w:rsid w:val="00557828"/>
    <w:rsid w:val="005642E1"/>
    <w:rsid w:val="0056588B"/>
    <w:rsid w:val="00565BFC"/>
    <w:rsid w:val="00567557"/>
    <w:rsid w:val="005707B8"/>
    <w:rsid w:val="00570DBF"/>
    <w:rsid w:val="00571465"/>
    <w:rsid w:val="005717F3"/>
    <w:rsid w:val="0057205E"/>
    <w:rsid w:val="00572FE8"/>
    <w:rsid w:val="00573CC3"/>
    <w:rsid w:val="00575EBF"/>
    <w:rsid w:val="0057738F"/>
    <w:rsid w:val="005804B6"/>
    <w:rsid w:val="00581A66"/>
    <w:rsid w:val="005849BF"/>
    <w:rsid w:val="00584AF4"/>
    <w:rsid w:val="00585438"/>
    <w:rsid w:val="00585539"/>
    <w:rsid w:val="005948BD"/>
    <w:rsid w:val="0059698C"/>
    <w:rsid w:val="005A08AC"/>
    <w:rsid w:val="005A113F"/>
    <w:rsid w:val="005A2C6A"/>
    <w:rsid w:val="005A3E72"/>
    <w:rsid w:val="005A4723"/>
    <w:rsid w:val="005A607B"/>
    <w:rsid w:val="005A6555"/>
    <w:rsid w:val="005B119C"/>
    <w:rsid w:val="005B1C4C"/>
    <w:rsid w:val="005B2CEB"/>
    <w:rsid w:val="005B40B7"/>
    <w:rsid w:val="005B5F4A"/>
    <w:rsid w:val="005C0ACE"/>
    <w:rsid w:val="005C0C3D"/>
    <w:rsid w:val="005C12A1"/>
    <w:rsid w:val="005C18CF"/>
    <w:rsid w:val="005C1F6B"/>
    <w:rsid w:val="005C26B0"/>
    <w:rsid w:val="005C3CB9"/>
    <w:rsid w:val="005C5EF6"/>
    <w:rsid w:val="005C6E86"/>
    <w:rsid w:val="005C71E6"/>
    <w:rsid w:val="005C71FA"/>
    <w:rsid w:val="005C77EE"/>
    <w:rsid w:val="005C7B53"/>
    <w:rsid w:val="005D113F"/>
    <w:rsid w:val="005D17A3"/>
    <w:rsid w:val="005D1834"/>
    <w:rsid w:val="005D217B"/>
    <w:rsid w:val="005D2437"/>
    <w:rsid w:val="005D4CEE"/>
    <w:rsid w:val="005D5742"/>
    <w:rsid w:val="005D5D86"/>
    <w:rsid w:val="005D73E9"/>
    <w:rsid w:val="005D7A49"/>
    <w:rsid w:val="005D7DAC"/>
    <w:rsid w:val="005E0E05"/>
    <w:rsid w:val="005E38DB"/>
    <w:rsid w:val="005E486C"/>
    <w:rsid w:val="005E49B2"/>
    <w:rsid w:val="005F0B9A"/>
    <w:rsid w:val="005F2EDB"/>
    <w:rsid w:val="005F3449"/>
    <w:rsid w:val="005F38B5"/>
    <w:rsid w:val="005F4B3D"/>
    <w:rsid w:val="005F64E7"/>
    <w:rsid w:val="005F6CA8"/>
    <w:rsid w:val="0060177A"/>
    <w:rsid w:val="00602320"/>
    <w:rsid w:val="00605132"/>
    <w:rsid w:val="006110BD"/>
    <w:rsid w:val="006129AC"/>
    <w:rsid w:val="006131C5"/>
    <w:rsid w:val="00613D7B"/>
    <w:rsid w:val="00613EEB"/>
    <w:rsid w:val="00614202"/>
    <w:rsid w:val="006152E4"/>
    <w:rsid w:val="006158F4"/>
    <w:rsid w:val="006160AE"/>
    <w:rsid w:val="006175DF"/>
    <w:rsid w:val="00617FE7"/>
    <w:rsid w:val="00620D37"/>
    <w:rsid w:val="0062103E"/>
    <w:rsid w:val="006213C0"/>
    <w:rsid w:val="00621AAF"/>
    <w:rsid w:val="00622341"/>
    <w:rsid w:val="00624BE3"/>
    <w:rsid w:val="00625073"/>
    <w:rsid w:val="0063025E"/>
    <w:rsid w:val="00631809"/>
    <w:rsid w:val="00632016"/>
    <w:rsid w:val="00632815"/>
    <w:rsid w:val="00632BBE"/>
    <w:rsid w:val="00634558"/>
    <w:rsid w:val="00635282"/>
    <w:rsid w:val="00635B98"/>
    <w:rsid w:val="006368EC"/>
    <w:rsid w:val="006418BD"/>
    <w:rsid w:val="00644770"/>
    <w:rsid w:val="00646F9A"/>
    <w:rsid w:val="00647467"/>
    <w:rsid w:val="006500C8"/>
    <w:rsid w:val="00650265"/>
    <w:rsid w:val="0065082A"/>
    <w:rsid w:val="00650B5D"/>
    <w:rsid w:val="0065117D"/>
    <w:rsid w:val="006522D9"/>
    <w:rsid w:val="006525A0"/>
    <w:rsid w:val="0065310B"/>
    <w:rsid w:val="00653379"/>
    <w:rsid w:val="0065388C"/>
    <w:rsid w:val="00654534"/>
    <w:rsid w:val="0065561A"/>
    <w:rsid w:val="00655696"/>
    <w:rsid w:val="00655802"/>
    <w:rsid w:val="00656C5A"/>
    <w:rsid w:val="00660685"/>
    <w:rsid w:val="00661B3A"/>
    <w:rsid w:val="0066291C"/>
    <w:rsid w:val="00662E5D"/>
    <w:rsid w:val="006639E3"/>
    <w:rsid w:val="0066455E"/>
    <w:rsid w:val="00665372"/>
    <w:rsid w:val="00666683"/>
    <w:rsid w:val="0067033C"/>
    <w:rsid w:val="006714BA"/>
    <w:rsid w:val="006719A8"/>
    <w:rsid w:val="00672C72"/>
    <w:rsid w:val="00673019"/>
    <w:rsid w:val="006731FE"/>
    <w:rsid w:val="0067417D"/>
    <w:rsid w:val="006742F3"/>
    <w:rsid w:val="00677AC5"/>
    <w:rsid w:val="0068030E"/>
    <w:rsid w:val="00680EA9"/>
    <w:rsid w:val="0068111D"/>
    <w:rsid w:val="00683A23"/>
    <w:rsid w:val="0068602C"/>
    <w:rsid w:val="006901B9"/>
    <w:rsid w:val="006921FC"/>
    <w:rsid w:val="006947AC"/>
    <w:rsid w:val="00694C20"/>
    <w:rsid w:val="0069621F"/>
    <w:rsid w:val="0069725C"/>
    <w:rsid w:val="00697361"/>
    <w:rsid w:val="006A019F"/>
    <w:rsid w:val="006A0DAB"/>
    <w:rsid w:val="006A17F4"/>
    <w:rsid w:val="006A2996"/>
    <w:rsid w:val="006A2A42"/>
    <w:rsid w:val="006A3218"/>
    <w:rsid w:val="006A3DED"/>
    <w:rsid w:val="006A413E"/>
    <w:rsid w:val="006A4C9F"/>
    <w:rsid w:val="006A6832"/>
    <w:rsid w:val="006A72B0"/>
    <w:rsid w:val="006B07BD"/>
    <w:rsid w:val="006B14E3"/>
    <w:rsid w:val="006B32B1"/>
    <w:rsid w:val="006B3BDF"/>
    <w:rsid w:val="006B4FD1"/>
    <w:rsid w:val="006B51A8"/>
    <w:rsid w:val="006C3425"/>
    <w:rsid w:val="006C39AB"/>
    <w:rsid w:val="006C71E4"/>
    <w:rsid w:val="006D0A0D"/>
    <w:rsid w:val="006D32A3"/>
    <w:rsid w:val="006D35BC"/>
    <w:rsid w:val="006D4740"/>
    <w:rsid w:val="006D6957"/>
    <w:rsid w:val="006D69D0"/>
    <w:rsid w:val="006D6FC2"/>
    <w:rsid w:val="006E08CA"/>
    <w:rsid w:val="006E0BF2"/>
    <w:rsid w:val="006E18E6"/>
    <w:rsid w:val="006E31FD"/>
    <w:rsid w:val="006E47D1"/>
    <w:rsid w:val="006E4EED"/>
    <w:rsid w:val="006E73AF"/>
    <w:rsid w:val="006E775B"/>
    <w:rsid w:val="006F08CB"/>
    <w:rsid w:val="006F0958"/>
    <w:rsid w:val="006F132D"/>
    <w:rsid w:val="006F28F8"/>
    <w:rsid w:val="006F35B9"/>
    <w:rsid w:val="006F5428"/>
    <w:rsid w:val="006F6527"/>
    <w:rsid w:val="006F6C4A"/>
    <w:rsid w:val="0070195E"/>
    <w:rsid w:val="007025AB"/>
    <w:rsid w:val="00702E30"/>
    <w:rsid w:val="00702F1C"/>
    <w:rsid w:val="00703868"/>
    <w:rsid w:val="00703933"/>
    <w:rsid w:val="00704A77"/>
    <w:rsid w:val="00704CEF"/>
    <w:rsid w:val="00705A88"/>
    <w:rsid w:val="00705F00"/>
    <w:rsid w:val="0070688D"/>
    <w:rsid w:val="007072A8"/>
    <w:rsid w:val="007123DD"/>
    <w:rsid w:val="00716774"/>
    <w:rsid w:val="007227C5"/>
    <w:rsid w:val="007275E1"/>
    <w:rsid w:val="00730508"/>
    <w:rsid w:val="00731EDA"/>
    <w:rsid w:val="007324F1"/>
    <w:rsid w:val="0073266B"/>
    <w:rsid w:val="00736738"/>
    <w:rsid w:val="00736B44"/>
    <w:rsid w:val="00737629"/>
    <w:rsid w:val="00737BFE"/>
    <w:rsid w:val="00737C80"/>
    <w:rsid w:val="007409B9"/>
    <w:rsid w:val="00740D6B"/>
    <w:rsid w:val="00744E71"/>
    <w:rsid w:val="007450DA"/>
    <w:rsid w:val="00746A8D"/>
    <w:rsid w:val="00747226"/>
    <w:rsid w:val="00747C83"/>
    <w:rsid w:val="00751F06"/>
    <w:rsid w:val="00752403"/>
    <w:rsid w:val="0075245D"/>
    <w:rsid w:val="00753C6F"/>
    <w:rsid w:val="00754497"/>
    <w:rsid w:val="0075456F"/>
    <w:rsid w:val="00754997"/>
    <w:rsid w:val="007553D0"/>
    <w:rsid w:val="007605DA"/>
    <w:rsid w:val="00760D15"/>
    <w:rsid w:val="00760E5F"/>
    <w:rsid w:val="007619DD"/>
    <w:rsid w:val="00762E38"/>
    <w:rsid w:val="00763725"/>
    <w:rsid w:val="00763E5A"/>
    <w:rsid w:val="00763EAA"/>
    <w:rsid w:val="007643BC"/>
    <w:rsid w:val="00764502"/>
    <w:rsid w:val="00766A25"/>
    <w:rsid w:val="0076713F"/>
    <w:rsid w:val="007671EA"/>
    <w:rsid w:val="007672E2"/>
    <w:rsid w:val="00767DEB"/>
    <w:rsid w:val="007703E1"/>
    <w:rsid w:val="00774E7C"/>
    <w:rsid w:val="0077539B"/>
    <w:rsid w:val="00775849"/>
    <w:rsid w:val="0077645B"/>
    <w:rsid w:val="007765C6"/>
    <w:rsid w:val="007771AA"/>
    <w:rsid w:val="00777496"/>
    <w:rsid w:val="007800B7"/>
    <w:rsid w:val="00781332"/>
    <w:rsid w:val="00781B92"/>
    <w:rsid w:val="00782F38"/>
    <w:rsid w:val="007834A8"/>
    <w:rsid w:val="00783698"/>
    <w:rsid w:val="00784020"/>
    <w:rsid w:val="00786D9F"/>
    <w:rsid w:val="0079005B"/>
    <w:rsid w:val="0079094B"/>
    <w:rsid w:val="00791046"/>
    <w:rsid w:val="007915B3"/>
    <w:rsid w:val="00791F87"/>
    <w:rsid w:val="00792A98"/>
    <w:rsid w:val="007938E8"/>
    <w:rsid w:val="00793EE5"/>
    <w:rsid w:val="0079448E"/>
    <w:rsid w:val="007955AC"/>
    <w:rsid w:val="00796BB1"/>
    <w:rsid w:val="00796E13"/>
    <w:rsid w:val="007A1579"/>
    <w:rsid w:val="007A2133"/>
    <w:rsid w:val="007A329C"/>
    <w:rsid w:val="007A45CB"/>
    <w:rsid w:val="007A52E0"/>
    <w:rsid w:val="007A688C"/>
    <w:rsid w:val="007A6BED"/>
    <w:rsid w:val="007B0073"/>
    <w:rsid w:val="007B0285"/>
    <w:rsid w:val="007B0645"/>
    <w:rsid w:val="007B1C61"/>
    <w:rsid w:val="007B20E6"/>
    <w:rsid w:val="007B288F"/>
    <w:rsid w:val="007B329C"/>
    <w:rsid w:val="007B5A69"/>
    <w:rsid w:val="007B6E3A"/>
    <w:rsid w:val="007B750F"/>
    <w:rsid w:val="007C0E80"/>
    <w:rsid w:val="007C30D4"/>
    <w:rsid w:val="007C70CD"/>
    <w:rsid w:val="007D4916"/>
    <w:rsid w:val="007D4ED1"/>
    <w:rsid w:val="007D5124"/>
    <w:rsid w:val="007D63DC"/>
    <w:rsid w:val="007D6D1A"/>
    <w:rsid w:val="007E017A"/>
    <w:rsid w:val="007E07E6"/>
    <w:rsid w:val="007E0FBB"/>
    <w:rsid w:val="007E33B6"/>
    <w:rsid w:val="007E4365"/>
    <w:rsid w:val="007E4D24"/>
    <w:rsid w:val="007E54A6"/>
    <w:rsid w:val="007E571F"/>
    <w:rsid w:val="007E5D35"/>
    <w:rsid w:val="007E6565"/>
    <w:rsid w:val="007E791C"/>
    <w:rsid w:val="007E7EE8"/>
    <w:rsid w:val="007F1086"/>
    <w:rsid w:val="007F14EA"/>
    <w:rsid w:val="007F4BAE"/>
    <w:rsid w:val="007F5943"/>
    <w:rsid w:val="007F6316"/>
    <w:rsid w:val="007F7A91"/>
    <w:rsid w:val="00800321"/>
    <w:rsid w:val="0080107D"/>
    <w:rsid w:val="0080168B"/>
    <w:rsid w:val="00803324"/>
    <w:rsid w:val="00803727"/>
    <w:rsid w:val="00803DA7"/>
    <w:rsid w:val="00804886"/>
    <w:rsid w:val="00806810"/>
    <w:rsid w:val="008068F6"/>
    <w:rsid w:val="00806F5D"/>
    <w:rsid w:val="008073CA"/>
    <w:rsid w:val="008111C5"/>
    <w:rsid w:val="0081271C"/>
    <w:rsid w:val="00812BB2"/>
    <w:rsid w:val="00812EAD"/>
    <w:rsid w:val="00814962"/>
    <w:rsid w:val="008152C5"/>
    <w:rsid w:val="00815531"/>
    <w:rsid w:val="008157C8"/>
    <w:rsid w:val="00820EC6"/>
    <w:rsid w:val="008211D6"/>
    <w:rsid w:val="0082147C"/>
    <w:rsid w:val="00821FD7"/>
    <w:rsid w:val="00824240"/>
    <w:rsid w:val="00824B9E"/>
    <w:rsid w:val="00824BBA"/>
    <w:rsid w:val="0082550A"/>
    <w:rsid w:val="00825B06"/>
    <w:rsid w:val="008276BC"/>
    <w:rsid w:val="00827A2B"/>
    <w:rsid w:val="00833560"/>
    <w:rsid w:val="00833E74"/>
    <w:rsid w:val="00845CCD"/>
    <w:rsid w:val="00846BB9"/>
    <w:rsid w:val="008473D3"/>
    <w:rsid w:val="0085218C"/>
    <w:rsid w:val="00854967"/>
    <w:rsid w:val="00855D21"/>
    <w:rsid w:val="0085643F"/>
    <w:rsid w:val="00856A02"/>
    <w:rsid w:val="00856D1E"/>
    <w:rsid w:val="008623DE"/>
    <w:rsid w:val="008633DB"/>
    <w:rsid w:val="008640DC"/>
    <w:rsid w:val="0086424A"/>
    <w:rsid w:val="00864289"/>
    <w:rsid w:val="008645AA"/>
    <w:rsid w:val="0086492E"/>
    <w:rsid w:val="00870A7A"/>
    <w:rsid w:val="0087170A"/>
    <w:rsid w:val="00875532"/>
    <w:rsid w:val="008755C2"/>
    <w:rsid w:val="008763B2"/>
    <w:rsid w:val="00876691"/>
    <w:rsid w:val="0087698B"/>
    <w:rsid w:val="00880839"/>
    <w:rsid w:val="0088219D"/>
    <w:rsid w:val="0088661B"/>
    <w:rsid w:val="00891EE0"/>
    <w:rsid w:val="0089230E"/>
    <w:rsid w:val="008925CD"/>
    <w:rsid w:val="00893BF2"/>
    <w:rsid w:val="00894D88"/>
    <w:rsid w:val="00896AA0"/>
    <w:rsid w:val="0089717D"/>
    <w:rsid w:val="008972EF"/>
    <w:rsid w:val="0089759B"/>
    <w:rsid w:val="008A0091"/>
    <w:rsid w:val="008A12F8"/>
    <w:rsid w:val="008A13A6"/>
    <w:rsid w:val="008A25C4"/>
    <w:rsid w:val="008A2E2D"/>
    <w:rsid w:val="008A4A22"/>
    <w:rsid w:val="008A6EEF"/>
    <w:rsid w:val="008A7A4F"/>
    <w:rsid w:val="008B048D"/>
    <w:rsid w:val="008B0BAD"/>
    <w:rsid w:val="008B0D95"/>
    <w:rsid w:val="008B2132"/>
    <w:rsid w:val="008B305C"/>
    <w:rsid w:val="008B310B"/>
    <w:rsid w:val="008B39BA"/>
    <w:rsid w:val="008B541D"/>
    <w:rsid w:val="008B55D2"/>
    <w:rsid w:val="008B5D2C"/>
    <w:rsid w:val="008C2952"/>
    <w:rsid w:val="008C40D6"/>
    <w:rsid w:val="008C445B"/>
    <w:rsid w:val="008C4A74"/>
    <w:rsid w:val="008C5F15"/>
    <w:rsid w:val="008C67A6"/>
    <w:rsid w:val="008C7C6C"/>
    <w:rsid w:val="008D18E9"/>
    <w:rsid w:val="008D1ADA"/>
    <w:rsid w:val="008D2720"/>
    <w:rsid w:val="008D5A64"/>
    <w:rsid w:val="008D683E"/>
    <w:rsid w:val="008D7538"/>
    <w:rsid w:val="008D7DD9"/>
    <w:rsid w:val="008E0EF4"/>
    <w:rsid w:val="008E2C99"/>
    <w:rsid w:val="008E639C"/>
    <w:rsid w:val="008F1E4D"/>
    <w:rsid w:val="008F2EB2"/>
    <w:rsid w:val="008F3C8D"/>
    <w:rsid w:val="008F4946"/>
    <w:rsid w:val="008F50DD"/>
    <w:rsid w:val="008F50E1"/>
    <w:rsid w:val="008F5F24"/>
    <w:rsid w:val="008F6314"/>
    <w:rsid w:val="008F68CE"/>
    <w:rsid w:val="008F7AFF"/>
    <w:rsid w:val="00901D43"/>
    <w:rsid w:val="00903DFE"/>
    <w:rsid w:val="00903E1C"/>
    <w:rsid w:val="00903EEB"/>
    <w:rsid w:val="009043BA"/>
    <w:rsid w:val="009073A5"/>
    <w:rsid w:val="00907A0E"/>
    <w:rsid w:val="00907C6B"/>
    <w:rsid w:val="009101FB"/>
    <w:rsid w:val="00910754"/>
    <w:rsid w:val="00910F04"/>
    <w:rsid w:val="00911DDA"/>
    <w:rsid w:val="00913A4F"/>
    <w:rsid w:val="00916A03"/>
    <w:rsid w:val="009202CC"/>
    <w:rsid w:val="0092056E"/>
    <w:rsid w:val="00920749"/>
    <w:rsid w:val="00923D89"/>
    <w:rsid w:val="00925491"/>
    <w:rsid w:val="00926E10"/>
    <w:rsid w:val="0092758A"/>
    <w:rsid w:val="0092795D"/>
    <w:rsid w:val="00930FAA"/>
    <w:rsid w:val="00933762"/>
    <w:rsid w:val="00934C64"/>
    <w:rsid w:val="00935343"/>
    <w:rsid w:val="00937297"/>
    <w:rsid w:val="0094005A"/>
    <w:rsid w:val="0094406B"/>
    <w:rsid w:val="00944271"/>
    <w:rsid w:val="00944556"/>
    <w:rsid w:val="009451B8"/>
    <w:rsid w:val="00945B58"/>
    <w:rsid w:val="00945F9E"/>
    <w:rsid w:val="0094631C"/>
    <w:rsid w:val="0094649E"/>
    <w:rsid w:val="0094734C"/>
    <w:rsid w:val="00950ABF"/>
    <w:rsid w:val="00952833"/>
    <w:rsid w:val="00952A3F"/>
    <w:rsid w:val="00952B2C"/>
    <w:rsid w:val="00953D28"/>
    <w:rsid w:val="00953DF5"/>
    <w:rsid w:val="0095410D"/>
    <w:rsid w:val="00954837"/>
    <w:rsid w:val="00955C23"/>
    <w:rsid w:val="009621AE"/>
    <w:rsid w:val="009645DE"/>
    <w:rsid w:val="00965EC4"/>
    <w:rsid w:val="009732FD"/>
    <w:rsid w:val="009754EC"/>
    <w:rsid w:val="0097626B"/>
    <w:rsid w:val="00980E93"/>
    <w:rsid w:val="009829C0"/>
    <w:rsid w:val="00982A2F"/>
    <w:rsid w:val="00982DA0"/>
    <w:rsid w:val="00982FBC"/>
    <w:rsid w:val="00984922"/>
    <w:rsid w:val="00985C81"/>
    <w:rsid w:val="00986274"/>
    <w:rsid w:val="00987B27"/>
    <w:rsid w:val="009900E6"/>
    <w:rsid w:val="00990FDF"/>
    <w:rsid w:val="00991243"/>
    <w:rsid w:val="009923C4"/>
    <w:rsid w:val="00994079"/>
    <w:rsid w:val="00994200"/>
    <w:rsid w:val="00994791"/>
    <w:rsid w:val="00995C82"/>
    <w:rsid w:val="00995DCD"/>
    <w:rsid w:val="009961D4"/>
    <w:rsid w:val="009966E9"/>
    <w:rsid w:val="009A0EAC"/>
    <w:rsid w:val="009A17B9"/>
    <w:rsid w:val="009A4E32"/>
    <w:rsid w:val="009A5B71"/>
    <w:rsid w:val="009A6F72"/>
    <w:rsid w:val="009A7384"/>
    <w:rsid w:val="009A73EF"/>
    <w:rsid w:val="009A7966"/>
    <w:rsid w:val="009B0636"/>
    <w:rsid w:val="009B0922"/>
    <w:rsid w:val="009B1EE9"/>
    <w:rsid w:val="009B628F"/>
    <w:rsid w:val="009B6D6D"/>
    <w:rsid w:val="009B6E1A"/>
    <w:rsid w:val="009B78E7"/>
    <w:rsid w:val="009C2A62"/>
    <w:rsid w:val="009C2CB0"/>
    <w:rsid w:val="009C55FA"/>
    <w:rsid w:val="009C6DC8"/>
    <w:rsid w:val="009C7CFB"/>
    <w:rsid w:val="009D12E4"/>
    <w:rsid w:val="009D1AE3"/>
    <w:rsid w:val="009D2064"/>
    <w:rsid w:val="009E12F1"/>
    <w:rsid w:val="009E293C"/>
    <w:rsid w:val="009E293E"/>
    <w:rsid w:val="009E3CEF"/>
    <w:rsid w:val="009E436E"/>
    <w:rsid w:val="009E7D8B"/>
    <w:rsid w:val="009F1669"/>
    <w:rsid w:val="009F2AAD"/>
    <w:rsid w:val="009F30BA"/>
    <w:rsid w:val="009F32C9"/>
    <w:rsid w:val="009F374F"/>
    <w:rsid w:val="009F428F"/>
    <w:rsid w:val="009F4FA0"/>
    <w:rsid w:val="009F602A"/>
    <w:rsid w:val="009F60C8"/>
    <w:rsid w:val="009F6A64"/>
    <w:rsid w:val="009F764E"/>
    <w:rsid w:val="00A00A1D"/>
    <w:rsid w:val="00A00C3F"/>
    <w:rsid w:val="00A027F7"/>
    <w:rsid w:val="00A02E31"/>
    <w:rsid w:val="00A043DE"/>
    <w:rsid w:val="00A04519"/>
    <w:rsid w:val="00A054E3"/>
    <w:rsid w:val="00A06049"/>
    <w:rsid w:val="00A06054"/>
    <w:rsid w:val="00A107B0"/>
    <w:rsid w:val="00A11D5A"/>
    <w:rsid w:val="00A12047"/>
    <w:rsid w:val="00A14782"/>
    <w:rsid w:val="00A14888"/>
    <w:rsid w:val="00A158CB"/>
    <w:rsid w:val="00A15C65"/>
    <w:rsid w:val="00A177FB"/>
    <w:rsid w:val="00A178FD"/>
    <w:rsid w:val="00A20DAC"/>
    <w:rsid w:val="00A21C4D"/>
    <w:rsid w:val="00A256CE"/>
    <w:rsid w:val="00A257CB"/>
    <w:rsid w:val="00A25F62"/>
    <w:rsid w:val="00A30140"/>
    <w:rsid w:val="00A30273"/>
    <w:rsid w:val="00A320EB"/>
    <w:rsid w:val="00A338F6"/>
    <w:rsid w:val="00A33F04"/>
    <w:rsid w:val="00A365B4"/>
    <w:rsid w:val="00A37181"/>
    <w:rsid w:val="00A37318"/>
    <w:rsid w:val="00A440C0"/>
    <w:rsid w:val="00A44435"/>
    <w:rsid w:val="00A46384"/>
    <w:rsid w:val="00A46B4A"/>
    <w:rsid w:val="00A4714A"/>
    <w:rsid w:val="00A476F0"/>
    <w:rsid w:val="00A51457"/>
    <w:rsid w:val="00A5191F"/>
    <w:rsid w:val="00A535D2"/>
    <w:rsid w:val="00A53F65"/>
    <w:rsid w:val="00A54660"/>
    <w:rsid w:val="00A54B80"/>
    <w:rsid w:val="00A553B9"/>
    <w:rsid w:val="00A5646B"/>
    <w:rsid w:val="00A57123"/>
    <w:rsid w:val="00A57339"/>
    <w:rsid w:val="00A5736B"/>
    <w:rsid w:val="00A601D9"/>
    <w:rsid w:val="00A60211"/>
    <w:rsid w:val="00A60366"/>
    <w:rsid w:val="00A62FA7"/>
    <w:rsid w:val="00A643AB"/>
    <w:rsid w:val="00A64F21"/>
    <w:rsid w:val="00A64FB6"/>
    <w:rsid w:val="00A67119"/>
    <w:rsid w:val="00A67AD4"/>
    <w:rsid w:val="00A67AD9"/>
    <w:rsid w:val="00A70FFE"/>
    <w:rsid w:val="00A73330"/>
    <w:rsid w:val="00A73DC4"/>
    <w:rsid w:val="00A754FC"/>
    <w:rsid w:val="00A76A34"/>
    <w:rsid w:val="00A76BA7"/>
    <w:rsid w:val="00A76F28"/>
    <w:rsid w:val="00A77818"/>
    <w:rsid w:val="00A77F78"/>
    <w:rsid w:val="00A80130"/>
    <w:rsid w:val="00A80485"/>
    <w:rsid w:val="00A82282"/>
    <w:rsid w:val="00A83CAB"/>
    <w:rsid w:val="00A84F8A"/>
    <w:rsid w:val="00A851F0"/>
    <w:rsid w:val="00A85A70"/>
    <w:rsid w:val="00A90DED"/>
    <w:rsid w:val="00A919CC"/>
    <w:rsid w:val="00A9269F"/>
    <w:rsid w:val="00A96492"/>
    <w:rsid w:val="00A96984"/>
    <w:rsid w:val="00AA0B44"/>
    <w:rsid w:val="00AA2CCE"/>
    <w:rsid w:val="00AA3407"/>
    <w:rsid w:val="00AA4E5D"/>
    <w:rsid w:val="00AA5382"/>
    <w:rsid w:val="00AA5645"/>
    <w:rsid w:val="00AA7BF5"/>
    <w:rsid w:val="00AB13D4"/>
    <w:rsid w:val="00AB1FF5"/>
    <w:rsid w:val="00AB238D"/>
    <w:rsid w:val="00AB3D75"/>
    <w:rsid w:val="00AB487D"/>
    <w:rsid w:val="00AB530A"/>
    <w:rsid w:val="00AB5930"/>
    <w:rsid w:val="00AB5A52"/>
    <w:rsid w:val="00AB6A45"/>
    <w:rsid w:val="00AC1432"/>
    <w:rsid w:val="00AC1631"/>
    <w:rsid w:val="00AC17DB"/>
    <w:rsid w:val="00AC1F50"/>
    <w:rsid w:val="00AC5506"/>
    <w:rsid w:val="00AC59B6"/>
    <w:rsid w:val="00AC7CAA"/>
    <w:rsid w:val="00AD219A"/>
    <w:rsid w:val="00AD2BD1"/>
    <w:rsid w:val="00AD4AD3"/>
    <w:rsid w:val="00AD712A"/>
    <w:rsid w:val="00AD78D2"/>
    <w:rsid w:val="00AE2AE0"/>
    <w:rsid w:val="00AE2C5A"/>
    <w:rsid w:val="00AE2F2D"/>
    <w:rsid w:val="00AE3AB4"/>
    <w:rsid w:val="00AE3CA1"/>
    <w:rsid w:val="00AE72DA"/>
    <w:rsid w:val="00AE7601"/>
    <w:rsid w:val="00AE7CCA"/>
    <w:rsid w:val="00AE7F75"/>
    <w:rsid w:val="00AF02A0"/>
    <w:rsid w:val="00AF1186"/>
    <w:rsid w:val="00AF523A"/>
    <w:rsid w:val="00AF5947"/>
    <w:rsid w:val="00AF706F"/>
    <w:rsid w:val="00B0087F"/>
    <w:rsid w:val="00B01549"/>
    <w:rsid w:val="00B03AAF"/>
    <w:rsid w:val="00B03E83"/>
    <w:rsid w:val="00B04737"/>
    <w:rsid w:val="00B04F3C"/>
    <w:rsid w:val="00B05BEA"/>
    <w:rsid w:val="00B07639"/>
    <w:rsid w:val="00B13349"/>
    <w:rsid w:val="00B14F8F"/>
    <w:rsid w:val="00B151CC"/>
    <w:rsid w:val="00B15E78"/>
    <w:rsid w:val="00B178BC"/>
    <w:rsid w:val="00B210B4"/>
    <w:rsid w:val="00B2350C"/>
    <w:rsid w:val="00B23E87"/>
    <w:rsid w:val="00B24CC1"/>
    <w:rsid w:val="00B27ACE"/>
    <w:rsid w:val="00B30404"/>
    <w:rsid w:val="00B30AF3"/>
    <w:rsid w:val="00B30B6E"/>
    <w:rsid w:val="00B30CC7"/>
    <w:rsid w:val="00B31577"/>
    <w:rsid w:val="00B31DF3"/>
    <w:rsid w:val="00B33BEB"/>
    <w:rsid w:val="00B344CC"/>
    <w:rsid w:val="00B35DFC"/>
    <w:rsid w:val="00B371E5"/>
    <w:rsid w:val="00B3765C"/>
    <w:rsid w:val="00B4005B"/>
    <w:rsid w:val="00B42BE7"/>
    <w:rsid w:val="00B44464"/>
    <w:rsid w:val="00B45BD5"/>
    <w:rsid w:val="00B46287"/>
    <w:rsid w:val="00B4689A"/>
    <w:rsid w:val="00B55E82"/>
    <w:rsid w:val="00B57B72"/>
    <w:rsid w:val="00B600CA"/>
    <w:rsid w:val="00B604C7"/>
    <w:rsid w:val="00B61CC0"/>
    <w:rsid w:val="00B64146"/>
    <w:rsid w:val="00B64FBF"/>
    <w:rsid w:val="00B653D1"/>
    <w:rsid w:val="00B6655A"/>
    <w:rsid w:val="00B671A1"/>
    <w:rsid w:val="00B67998"/>
    <w:rsid w:val="00B71308"/>
    <w:rsid w:val="00B71C3C"/>
    <w:rsid w:val="00B739A4"/>
    <w:rsid w:val="00B74163"/>
    <w:rsid w:val="00B746E2"/>
    <w:rsid w:val="00B74CCA"/>
    <w:rsid w:val="00B74D26"/>
    <w:rsid w:val="00B75952"/>
    <w:rsid w:val="00B75DA7"/>
    <w:rsid w:val="00B823B3"/>
    <w:rsid w:val="00B8332A"/>
    <w:rsid w:val="00B84308"/>
    <w:rsid w:val="00B84877"/>
    <w:rsid w:val="00B85BB0"/>
    <w:rsid w:val="00B86A14"/>
    <w:rsid w:val="00B90497"/>
    <w:rsid w:val="00B90C8F"/>
    <w:rsid w:val="00B90F3F"/>
    <w:rsid w:val="00B91737"/>
    <w:rsid w:val="00B92A5B"/>
    <w:rsid w:val="00B92B58"/>
    <w:rsid w:val="00B9315C"/>
    <w:rsid w:val="00B931FD"/>
    <w:rsid w:val="00B93E4C"/>
    <w:rsid w:val="00B96094"/>
    <w:rsid w:val="00B962C5"/>
    <w:rsid w:val="00B9770A"/>
    <w:rsid w:val="00B97D5F"/>
    <w:rsid w:val="00BA18AF"/>
    <w:rsid w:val="00BA2253"/>
    <w:rsid w:val="00BA26A6"/>
    <w:rsid w:val="00BA5476"/>
    <w:rsid w:val="00BA686F"/>
    <w:rsid w:val="00BA7B90"/>
    <w:rsid w:val="00BB0CE0"/>
    <w:rsid w:val="00BB1010"/>
    <w:rsid w:val="00BB11F6"/>
    <w:rsid w:val="00BB24ED"/>
    <w:rsid w:val="00BB57F4"/>
    <w:rsid w:val="00BB5A84"/>
    <w:rsid w:val="00BB64DB"/>
    <w:rsid w:val="00BB6E98"/>
    <w:rsid w:val="00BB6EBE"/>
    <w:rsid w:val="00BC0CFB"/>
    <w:rsid w:val="00BC116D"/>
    <w:rsid w:val="00BC1573"/>
    <w:rsid w:val="00BC19B2"/>
    <w:rsid w:val="00BC256F"/>
    <w:rsid w:val="00BC2D21"/>
    <w:rsid w:val="00BC3EF8"/>
    <w:rsid w:val="00BC43C9"/>
    <w:rsid w:val="00BC46DF"/>
    <w:rsid w:val="00BC574E"/>
    <w:rsid w:val="00BC6E53"/>
    <w:rsid w:val="00BC6F73"/>
    <w:rsid w:val="00BD179F"/>
    <w:rsid w:val="00BD1E13"/>
    <w:rsid w:val="00BD3652"/>
    <w:rsid w:val="00BD38D1"/>
    <w:rsid w:val="00BD41D8"/>
    <w:rsid w:val="00BD4BA8"/>
    <w:rsid w:val="00BD582E"/>
    <w:rsid w:val="00BD66B1"/>
    <w:rsid w:val="00BE08E5"/>
    <w:rsid w:val="00BE1C9A"/>
    <w:rsid w:val="00BE538D"/>
    <w:rsid w:val="00BE57C1"/>
    <w:rsid w:val="00BF06D2"/>
    <w:rsid w:val="00BF3837"/>
    <w:rsid w:val="00BF3A34"/>
    <w:rsid w:val="00BF43CA"/>
    <w:rsid w:val="00BF6CC0"/>
    <w:rsid w:val="00BF7986"/>
    <w:rsid w:val="00C01028"/>
    <w:rsid w:val="00C021ED"/>
    <w:rsid w:val="00C02A61"/>
    <w:rsid w:val="00C03027"/>
    <w:rsid w:val="00C04E9E"/>
    <w:rsid w:val="00C051BB"/>
    <w:rsid w:val="00C05ABC"/>
    <w:rsid w:val="00C05B54"/>
    <w:rsid w:val="00C05C22"/>
    <w:rsid w:val="00C06ABB"/>
    <w:rsid w:val="00C0707D"/>
    <w:rsid w:val="00C07A63"/>
    <w:rsid w:val="00C07DDF"/>
    <w:rsid w:val="00C130C3"/>
    <w:rsid w:val="00C13607"/>
    <w:rsid w:val="00C13D40"/>
    <w:rsid w:val="00C14824"/>
    <w:rsid w:val="00C149D3"/>
    <w:rsid w:val="00C1509F"/>
    <w:rsid w:val="00C15326"/>
    <w:rsid w:val="00C15C87"/>
    <w:rsid w:val="00C22FB3"/>
    <w:rsid w:val="00C244E0"/>
    <w:rsid w:val="00C2678A"/>
    <w:rsid w:val="00C26CDB"/>
    <w:rsid w:val="00C27129"/>
    <w:rsid w:val="00C30CE7"/>
    <w:rsid w:val="00C31C65"/>
    <w:rsid w:val="00C31F88"/>
    <w:rsid w:val="00C33285"/>
    <w:rsid w:val="00C33C44"/>
    <w:rsid w:val="00C33CDB"/>
    <w:rsid w:val="00C342B2"/>
    <w:rsid w:val="00C35599"/>
    <w:rsid w:val="00C35B32"/>
    <w:rsid w:val="00C35DA3"/>
    <w:rsid w:val="00C36A55"/>
    <w:rsid w:val="00C41A05"/>
    <w:rsid w:val="00C429E8"/>
    <w:rsid w:val="00C436BF"/>
    <w:rsid w:val="00C43BA7"/>
    <w:rsid w:val="00C459A7"/>
    <w:rsid w:val="00C468D1"/>
    <w:rsid w:val="00C47DC0"/>
    <w:rsid w:val="00C50C5C"/>
    <w:rsid w:val="00C54523"/>
    <w:rsid w:val="00C54C12"/>
    <w:rsid w:val="00C56D83"/>
    <w:rsid w:val="00C6120D"/>
    <w:rsid w:val="00C641B2"/>
    <w:rsid w:val="00C651B7"/>
    <w:rsid w:val="00C67C63"/>
    <w:rsid w:val="00C72E7A"/>
    <w:rsid w:val="00C73203"/>
    <w:rsid w:val="00C7380B"/>
    <w:rsid w:val="00C804EF"/>
    <w:rsid w:val="00C80B74"/>
    <w:rsid w:val="00C8161C"/>
    <w:rsid w:val="00C81A33"/>
    <w:rsid w:val="00C826CF"/>
    <w:rsid w:val="00C828E5"/>
    <w:rsid w:val="00C82EC0"/>
    <w:rsid w:val="00C83C72"/>
    <w:rsid w:val="00C8512A"/>
    <w:rsid w:val="00C854D4"/>
    <w:rsid w:val="00C86687"/>
    <w:rsid w:val="00C9493E"/>
    <w:rsid w:val="00C950EC"/>
    <w:rsid w:val="00C95BA3"/>
    <w:rsid w:val="00C96BD7"/>
    <w:rsid w:val="00C97FC6"/>
    <w:rsid w:val="00CA2DAE"/>
    <w:rsid w:val="00CA306B"/>
    <w:rsid w:val="00CA3F7A"/>
    <w:rsid w:val="00CA42B4"/>
    <w:rsid w:val="00CA46E5"/>
    <w:rsid w:val="00CA52BF"/>
    <w:rsid w:val="00CA61A9"/>
    <w:rsid w:val="00CA6743"/>
    <w:rsid w:val="00CB0F03"/>
    <w:rsid w:val="00CB265B"/>
    <w:rsid w:val="00CB2781"/>
    <w:rsid w:val="00CB3F07"/>
    <w:rsid w:val="00CB4395"/>
    <w:rsid w:val="00CB43A3"/>
    <w:rsid w:val="00CB571D"/>
    <w:rsid w:val="00CB609C"/>
    <w:rsid w:val="00CB6257"/>
    <w:rsid w:val="00CB6DF5"/>
    <w:rsid w:val="00CB7083"/>
    <w:rsid w:val="00CB73BE"/>
    <w:rsid w:val="00CB7B7A"/>
    <w:rsid w:val="00CC0842"/>
    <w:rsid w:val="00CC1EFF"/>
    <w:rsid w:val="00CC21DF"/>
    <w:rsid w:val="00CC2513"/>
    <w:rsid w:val="00CC3420"/>
    <w:rsid w:val="00CC4504"/>
    <w:rsid w:val="00CC4887"/>
    <w:rsid w:val="00CC4B0D"/>
    <w:rsid w:val="00CC7122"/>
    <w:rsid w:val="00CC7F27"/>
    <w:rsid w:val="00CD24C7"/>
    <w:rsid w:val="00CD3DD2"/>
    <w:rsid w:val="00CD4B7E"/>
    <w:rsid w:val="00CD5C5A"/>
    <w:rsid w:val="00CD6995"/>
    <w:rsid w:val="00CD6B1A"/>
    <w:rsid w:val="00CD7057"/>
    <w:rsid w:val="00CD7A94"/>
    <w:rsid w:val="00CE132E"/>
    <w:rsid w:val="00CE3151"/>
    <w:rsid w:val="00CE35E5"/>
    <w:rsid w:val="00CE3E8B"/>
    <w:rsid w:val="00CE5253"/>
    <w:rsid w:val="00CE53A4"/>
    <w:rsid w:val="00CE7957"/>
    <w:rsid w:val="00CF4DD4"/>
    <w:rsid w:val="00CF6185"/>
    <w:rsid w:val="00D006B6"/>
    <w:rsid w:val="00D01C25"/>
    <w:rsid w:val="00D04290"/>
    <w:rsid w:val="00D044D5"/>
    <w:rsid w:val="00D04943"/>
    <w:rsid w:val="00D06031"/>
    <w:rsid w:val="00D06200"/>
    <w:rsid w:val="00D07B87"/>
    <w:rsid w:val="00D120D4"/>
    <w:rsid w:val="00D125D9"/>
    <w:rsid w:val="00D13BFD"/>
    <w:rsid w:val="00D1405E"/>
    <w:rsid w:val="00D15C85"/>
    <w:rsid w:val="00D16A57"/>
    <w:rsid w:val="00D1745F"/>
    <w:rsid w:val="00D17E1E"/>
    <w:rsid w:val="00D21004"/>
    <w:rsid w:val="00D21291"/>
    <w:rsid w:val="00D23E31"/>
    <w:rsid w:val="00D23EA7"/>
    <w:rsid w:val="00D23FB3"/>
    <w:rsid w:val="00D244DC"/>
    <w:rsid w:val="00D24B18"/>
    <w:rsid w:val="00D25CA1"/>
    <w:rsid w:val="00D25F96"/>
    <w:rsid w:val="00D26FE8"/>
    <w:rsid w:val="00D27228"/>
    <w:rsid w:val="00D30119"/>
    <w:rsid w:val="00D301F7"/>
    <w:rsid w:val="00D313DA"/>
    <w:rsid w:val="00D32113"/>
    <w:rsid w:val="00D3382D"/>
    <w:rsid w:val="00D37B7E"/>
    <w:rsid w:val="00D412EF"/>
    <w:rsid w:val="00D417C4"/>
    <w:rsid w:val="00D41CA5"/>
    <w:rsid w:val="00D42E15"/>
    <w:rsid w:val="00D45444"/>
    <w:rsid w:val="00D45976"/>
    <w:rsid w:val="00D45B79"/>
    <w:rsid w:val="00D46443"/>
    <w:rsid w:val="00D501D6"/>
    <w:rsid w:val="00D513BD"/>
    <w:rsid w:val="00D52B14"/>
    <w:rsid w:val="00D543D1"/>
    <w:rsid w:val="00D552F1"/>
    <w:rsid w:val="00D55319"/>
    <w:rsid w:val="00D5757D"/>
    <w:rsid w:val="00D6214F"/>
    <w:rsid w:val="00D62F31"/>
    <w:rsid w:val="00D638FF"/>
    <w:rsid w:val="00D650C3"/>
    <w:rsid w:val="00D65D0B"/>
    <w:rsid w:val="00D661D8"/>
    <w:rsid w:val="00D667F9"/>
    <w:rsid w:val="00D672E8"/>
    <w:rsid w:val="00D67F78"/>
    <w:rsid w:val="00D71451"/>
    <w:rsid w:val="00D7193B"/>
    <w:rsid w:val="00D72960"/>
    <w:rsid w:val="00D72B2A"/>
    <w:rsid w:val="00D73970"/>
    <w:rsid w:val="00D756A6"/>
    <w:rsid w:val="00D75C70"/>
    <w:rsid w:val="00D76055"/>
    <w:rsid w:val="00D770F0"/>
    <w:rsid w:val="00D80138"/>
    <w:rsid w:val="00D81654"/>
    <w:rsid w:val="00D81A7D"/>
    <w:rsid w:val="00D82078"/>
    <w:rsid w:val="00D85158"/>
    <w:rsid w:val="00D855F7"/>
    <w:rsid w:val="00D86C7E"/>
    <w:rsid w:val="00D90410"/>
    <w:rsid w:val="00D90EC4"/>
    <w:rsid w:val="00D9155C"/>
    <w:rsid w:val="00D91DEE"/>
    <w:rsid w:val="00D921BA"/>
    <w:rsid w:val="00D9331E"/>
    <w:rsid w:val="00D93779"/>
    <w:rsid w:val="00D952F4"/>
    <w:rsid w:val="00D96BED"/>
    <w:rsid w:val="00DA05DF"/>
    <w:rsid w:val="00DA1AA8"/>
    <w:rsid w:val="00DA389A"/>
    <w:rsid w:val="00DA4D4F"/>
    <w:rsid w:val="00DA7822"/>
    <w:rsid w:val="00DA7C03"/>
    <w:rsid w:val="00DB1A73"/>
    <w:rsid w:val="00DB2D5D"/>
    <w:rsid w:val="00DB2DF6"/>
    <w:rsid w:val="00DB36E4"/>
    <w:rsid w:val="00DB3E67"/>
    <w:rsid w:val="00DB4E57"/>
    <w:rsid w:val="00DB56F7"/>
    <w:rsid w:val="00DB7400"/>
    <w:rsid w:val="00DC508A"/>
    <w:rsid w:val="00DC62A9"/>
    <w:rsid w:val="00DC69EF"/>
    <w:rsid w:val="00DD0D6D"/>
    <w:rsid w:val="00DD1D88"/>
    <w:rsid w:val="00DD32AF"/>
    <w:rsid w:val="00DD3745"/>
    <w:rsid w:val="00DD3DB5"/>
    <w:rsid w:val="00DD4493"/>
    <w:rsid w:val="00DD6911"/>
    <w:rsid w:val="00DD7757"/>
    <w:rsid w:val="00DE0106"/>
    <w:rsid w:val="00DE064C"/>
    <w:rsid w:val="00DE2C33"/>
    <w:rsid w:val="00DE54EC"/>
    <w:rsid w:val="00DF0592"/>
    <w:rsid w:val="00DF0C3F"/>
    <w:rsid w:val="00DF21D8"/>
    <w:rsid w:val="00DF2513"/>
    <w:rsid w:val="00DF32B4"/>
    <w:rsid w:val="00DF5016"/>
    <w:rsid w:val="00DF5A51"/>
    <w:rsid w:val="00DF65D0"/>
    <w:rsid w:val="00DF743A"/>
    <w:rsid w:val="00DF773F"/>
    <w:rsid w:val="00E00362"/>
    <w:rsid w:val="00E00B61"/>
    <w:rsid w:val="00E03B88"/>
    <w:rsid w:val="00E05D15"/>
    <w:rsid w:val="00E05E25"/>
    <w:rsid w:val="00E05F0D"/>
    <w:rsid w:val="00E11752"/>
    <w:rsid w:val="00E128D5"/>
    <w:rsid w:val="00E1327B"/>
    <w:rsid w:val="00E13D08"/>
    <w:rsid w:val="00E13F41"/>
    <w:rsid w:val="00E14F22"/>
    <w:rsid w:val="00E17017"/>
    <w:rsid w:val="00E179E0"/>
    <w:rsid w:val="00E229BF"/>
    <w:rsid w:val="00E231DB"/>
    <w:rsid w:val="00E2695D"/>
    <w:rsid w:val="00E26F14"/>
    <w:rsid w:val="00E27899"/>
    <w:rsid w:val="00E3023D"/>
    <w:rsid w:val="00E30C6F"/>
    <w:rsid w:val="00E3115E"/>
    <w:rsid w:val="00E33807"/>
    <w:rsid w:val="00E34955"/>
    <w:rsid w:val="00E351AA"/>
    <w:rsid w:val="00E35BDD"/>
    <w:rsid w:val="00E40679"/>
    <w:rsid w:val="00E42231"/>
    <w:rsid w:val="00E426C8"/>
    <w:rsid w:val="00E42F9B"/>
    <w:rsid w:val="00E4333F"/>
    <w:rsid w:val="00E441AF"/>
    <w:rsid w:val="00E47E4E"/>
    <w:rsid w:val="00E5034F"/>
    <w:rsid w:val="00E50CA1"/>
    <w:rsid w:val="00E50D76"/>
    <w:rsid w:val="00E514E8"/>
    <w:rsid w:val="00E51C49"/>
    <w:rsid w:val="00E51FF2"/>
    <w:rsid w:val="00E537D7"/>
    <w:rsid w:val="00E53C06"/>
    <w:rsid w:val="00E54484"/>
    <w:rsid w:val="00E54723"/>
    <w:rsid w:val="00E55388"/>
    <w:rsid w:val="00E55AEA"/>
    <w:rsid w:val="00E56C73"/>
    <w:rsid w:val="00E57286"/>
    <w:rsid w:val="00E575F1"/>
    <w:rsid w:val="00E601DB"/>
    <w:rsid w:val="00E63B76"/>
    <w:rsid w:val="00E63DCC"/>
    <w:rsid w:val="00E64A92"/>
    <w:rsid w:val="00E656E0"/>
    <w:rsid w:val="00E672F2"/>
    <w:rsid w:val="00E70873"/>
    <w:rsid w:val="00E74F98"/>
    <w:rsid w:val="00E75236"/>
    <w:rsid w:val="00E769E0"/>
    <w:rsid w:val="00E77447"/>
    <w:rsid w:val="00E8523A"/>
    <w:rsid w:val="00E8546E"/>
    <w:rsid w:val="00E92635"/>
    <w:rsid w:val="00E93354"/>
    <w:rsid w:val="00E93681"/>
    <w:rsid w:val="00E93947"/>
    <w:rsid w:val="00E946FA"/>
    <w:rsid w:val="00E94E68"/>
    <w:rsid w:val="00E95993"/>
    <w:rsid w:val="00E95AB6"/>
    <w:rsid w:val="00EA19B2"/>
    <w:rsid w:val="00EA1D89"/>
    <w:rsid w:val="00EA3985"/>
    <w:rsid w:val="00EA4E4D"/>
    <w:rsid w:val="00EA4F7D"/>
    <w:rsid w:val="00EA6D78"/>
    <w:rsid w:val="00EA740C"/>
    <w:rsid w:val="00EB00B3"/>
    <w:rsid w:val="00EB2FC5"/>
    <w:rsid w:val="00EB3846"/>
    <w:rsid w:val="00EB42E8"/>
    <w:rsid w:val="00EB45B2"/>
    <w:rsid w:val="00EB5963"/>
    <w:rsid w:val="00EB7E2A"/>
    <w:rsid w:val="00EC2806"/>
    <w:rsid w:val="00EC295E"/>
    <w:rsid w:val="00EC3FF0"/>
    <w:rsid w:val="00EC41FA"/>
    <w:rsid w:val="00EC526F"/>
    <w:rsid w:val="00EC63DA"/>
    <w:rsid w:val="00ED071E"/>
    <w:rsid w:val="00ED0ED7"/>
    <w:rsid w:val="00ED1D32"/>
    <w:rsid w:val="00ED5E91"/>
    <w:rsid w:val="00EE14CF"/>
    <w:rsid w:val="00EE316D"/>
    <w:rsid w:val="00EE3F81"/>
    <w:rsid w:val="00EE4D7D"/>
    <w:rsid w:val="00EE749A"/>
    <w:rsid w:val="00EE7D91"/>
    <w:rsid w:val="00EF29D6"/>
    <w:rsid w:val="00EF2A68"/>
    <w:rsid w:val="00EF2ED5"/>
    <w:rsid w:val="00EF32C5"/>
    <w:rsid w:val="00EF4367"/>
    <w:rsid w:val="00EF5E63"/>
    <w:rsid w:val="00F03AA4"/>
    <w:rsid w:val="00F043DE"/>
    <w:rsid w:val="00F04569"/>
    <w:rsid w:val="00F04B25"/>
    <w:rsid w:val="00F05E77"/>
    <w:rsid w:val="00F101E1"/>
    <w:rsid w:val="00F11AF5"/>
    <w:rsid w:val="00F11DBB"/>
    <w:rsid w:val="00F12B79"/>
    <w:rsid w:val="00F14191"/>
    <w:rsid w:val="00F1454D"/>
    <w:rsid w:val="00F146DF"/>
    <w:rsid w:val="00F14855"/>
    <w:rsid w:val="00F14D58"/>
    <w:rsid w:val="00F15591"/>
    <w:rsid w:val="00F158DF"/>
    <w:rsid w:val="00F16593"/>
    <w:rsid w:val="00F16E19"/>
    <w:rsid w:val="00F23B34"/>
    <w:rsid w:val="00F24842"/>
    <w:rsid w:val="00F27DCB"/>
    <w:rsid w:val="00F311AC"/>
    <w:rsid w:val="00F31B6B"/>
    <w:rsid w:val="00F32DAF"/>
    <w:rsid w:val="00F33894"/>
    <w:rsid w:val="00F3564D"/>
    <w:rsid w:val="00F35E79"/>
    <w:rsid w:val="00F41705"/>
    <w:rsid w:val="00F45696"/>
    <w:rsid w:val="00F45AB9"/>
    <w:rsid w:val="00F46523"/>
    <w:rsid w:val="00F46FE8"/>
    <w:rsid w:val="00F47899"/>
    <w:rsid w:val="00F47D03"/>
    <w:rsid w:val="00F502A1"/>
    <w:rsid w:val="00F502B0"/>
    <w:rsid w:val="00F53B50"/>
    <w:rsid w:val="00F5410C"/>
    <w:rsid w:val="00F55E08"/>
    <w:rsid w:val="00F623AA"/>
    <w:rsid w:val="00F63421"/>
    <w:rsid w:val="00F662B9"/>
    <w:rsid w:val="00F665A3"/>
    <w:rsid w:val="00F6748A"/>
    <w:rsid w:val="00F71B8C"/>
    <w:rsid w:val="00F721FA"/>
    <w:rsid w:val="00F72D50"/>
    <w:rsid w:val="00F7400C"/>
    <w:rsid w:val="00F7488F"/>
    <w:rsid w:val="00F75CF4"/>
    <w:rsid w:val="00F75F52"/>
    <w:rsid w:val="00F80561"/>
    <w:rsid w:val="00F805CD"/>
    <w:rsid w:val="00F8142A"/>
    <w:rsid w:val="00F83C32"/>
    <w:rsid w:val="00F8422C"/>
    <w:rsid w:val="00F85766"/>
    <w:rsid w:val="00F85DC3"/>
    <w:rsid w:val="00F86844"/>
    <w:rsid w:val="00F87D58"/>
    <w:rsid w:val="00F87E30"/>
    <w:rsid w:val="00F90A3D"/>
    <w:rsid w:val="00F91E4E"/>
    <w:rsid w:val="00F93B5B"/>
    <w:rsid w:val="00F941F5"/>
    <w:rsid w:val="00F9464E"/>
    <w:rsid w:val="00F9494C"/>
    <w:rsid w:val="00F94CB4"/>
    <w:rsid w:val="00F96579"/>
    <w:rsid w:val="00F97FD8"/>
    <w:rsid w:val="00FA4555"/>
    <w:rsid w:val="00FA458C"/>
    <w:rsid w:val="00FA54B9"/>
    <w:rsid w:val="00FA7295"/>
    <w:rsid w:val="00FB1797"/>
    <w:rsid w:val="00FB29B0"/>
    <w:rsid w:val="00FB2EC9"/>
    <w:rsid w:val="00FB5327"/>
    <w:rsid w:val="00FB5329"/>
    <w:rsid w:val="00FB59D4"/>
    <w:rsid w:val="00FB6577"/>
    <w:rsid w:val="00FB763F"/>
    <w:rsid w:val="00FC1299"/>
    <w:rsid w:val="00FC4742"/>
    <w:rsid w:val="00FC53C2"/>
    <w:rsid w:val="00FC71DC"/>
    <w:rsid w:val="00FD2697"/>
    <w:rsid w:val="00FD3076"/>
    <w:rsid w:val="00FD4041"/>
    <w:rsid w:val="00FD411B"/>
    <w:rsid w:val="00FD62A8"/>
    <w:rsid w:val="00FD62B5"/>
    <w:rsid w:val="00FD6778"/>
    <w:rsid w:val="00FD70BE"/>
    <w:rsid w:val="00FD71F8"/>
    <w:rsid w:val="00FE0905"/>
    <w:rsid w:val="00FE0D5C"/>
    <w:rsid w:val="00FE1C8D"/>
    <w:rsid w:val="00FE5836"/>
    <w:rsid w:val="00FE622A"/>
    <w:rsid w:val="00FE6A63"/>
    <w:rsid w:val="00FE6BAB"/>
    <w:rsid w:val="00FF0091"/>
    <w:rsid w:val="00FF0838"/>
    <w:rsid w:val="00FF1FFD"/>
    <w:rsid w:val="00FF441A"/>
    <w:rsid w:val="00FF484E"/>
    <w:rsid w:val="00FF4C8A"/>
    <w:rsid w:val="00FF5863"/>
    <w:rsid w:val="00FF627A"/>
    <w:rsid w:val="00FF6CA4"/>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411B"/>
    <w:pPr>
      <w:tabs>
        <w:tab w:val="center" w:pos="4680"/>
        <w:tab w:val="right" w:pos="9360"/>
      </w:tabs>
    </w:pPr>
  </w:style>
  <w:style w:type="character" w:customStyle="1" w:styleId="FooterChar">
    <w:name w:val="Footer Char"/>
    <w:basedOn w:val="DefaultParagraphFont"/>
    <w:link w:val="Footer"/>
    <w:rsid w:val="00FD411B"/>
    <w:rPr>
      <w:sz w:val="24"/>
      <w:szCs w:val="24"/>
    </w:rPr>
  </w:style>
  <w:style w:type="character" w:styleId="PageNumber">
    <w:name w:val="page number"/>
    <w:basedOn w:val="DefaultParagraphFont"/>
    <w:rsid w:val="00FD411B"/>
  </w:style>
  <w:style w:type="paragraph" w:styleId="ListParagraph">
    <w:name w:val="List Paragraph"/>
    <w:basedOn w:val="Normal"/>
    <w:uiPriority w:val="34"/>
    <w:qFormat/>
    <w:rsid w:val="00C81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411B"/>
    <w:pPr>
      <w:tabs>
        <w:tab w:val="center" w:pos="4680"/>
        <w:tab w:val="right" w:pos="9360"/>
      </w:tabs>
    </w:pPr>
  </w:style>
  <w:style w:type="character" w:customStyle="1" w:styleId="FooterChar">
    <w:name w:val="Footer Char"/>
    <w:basedOn w:val="DefaultParagraphFont"/>
    <w:link w:val="Footer"/>
    <w:rsid w:val="00FD411B"/>
    <w:rPr>
      <w:sz w:val="24"/>
      <w:szCs w:val="24"/>
    </w:rPr>
  </w:style>
  <w:style w:type="character" w:styleId="PageNumber">
    <w:name w:val="page number"/>
    <w:basedOn w:val="DefaultParagraphFont"/>
    <w:rsid w:val="00FD411B"/>
  </w:style>
  <w:style w:type="paragraph" w:styleId="ListParagraph">
    <w:name w:val="List Paragraph"/>
    <w:basedOn w:val="Normal"/>
    <w:uiPriority w:val="34"/>
    <w:qFormat/>
    <w:rsid w:val="00C8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972</Words>
  <Characters>5542</Characters>
  <Application>Microsoft Office Word</Application>
  <DocSecurity>0</DocSecurity>
  <Lines>46</Lines>
  <Paragraphs>13</Paragraphs>
  <ScaleCrop>false</ScaleCrop>
  <Company>Beth Israel Deaconess Madical Center</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Rosen,Franklin</dc:creator>
  <cp:keywords/>
  <dc:description/>
  <cp:lastModifiedBy>Rosen,Franklin</cp:lastModifiedBy>
  <cp:revision>8</cp:revision>
  <dcterms:created xsi:type="dcterms:W3CDTF">2014-03-03T14:03:00Z</dcterms:created>
  <dcterms:modified xsi:type="dcterms:W3CDTF">2016-04-21T12:54:00Z</dcterms:modified>
</cp:coreProperties>
</file>